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E0AF2" w14:textId="092E4A7A" w:rsidR="00FC02C6" w:rsidRDefault="009B67A9">
      <w:pPr>
        <w:pStyle w:val="Standard"/>
        <w:jc w:val="center"/>
        <w:rPr>
          <w:rFonts w:cs="Arial"/>
          <w:b/>
          <w:bCs/>
          <w:sz w:val="32"/>
          <w:szCs w:val="32"/>
        </w:rPr>
      </w:pPr>
      <w:r w:rsidRPr="009B67A9">
        <w:rPr>
          <w:rFonts w:cs="Arial"/>
          <w:b/>
          <w:bCs/>
          <w:sz w:val="32"/>
          <w:szCs w:val="32"/>
        </w:rPr>
        <w:t>OŠPP POSTOJNA</w:t>
      </w:r>
    </w:p>
    <w:p w14:paraId="4FEBE597" w14:textId="77777777" w:rsidR="009B67A9" w:rsidRPr="009B67A9" w:rsidRDefault="009B67A9">
      <w:pPr>
        <w:pStyle w:val="Standard"/>
        <w:jc w:val="center"/>
        <w:rPr>
          <w:rFonts w:cs="Arial"/>
          <w:b/>
          <w:bCs/>
          <w:sz w:val="32"/>
          <w:szCs w:val="32"/>
        </w:rPr>
      </w:pPr>
    </w:p>
    <w:p w14:paraId="2833974F" w14:textId="0A841BE1" w:rsidR="00E50E57" w:rsidRPr="009B67A9" w:rsidRDefault="009B67A9">
      <w:pPr>
        <w:pStyle w:val="Standard"/>
        <w:jc w:val="center"/>
        <w:rPr>
          <w:rFonts w:cs="Arial"/>
        </w:rPr>
      </w:pPr>
      <w:r>
        <w:rPr>
          <w:rFonts w:cs="Arial"/>
        </w:rPr>
        <w:t>(</w:t>
      </w:r>
      <w:r w:rsidR="007D1879" w:rsidRPr="009B67A9">
        <w:rPr>
          <w:rFonts w:cs="Arial"/>
        </w:rPr>
        <w:t xml:space="preserve">OSNOVNA ŠOLA ZA </w:t>
      </w:r>
      <w:r w:rsidR="00F50DFA" w:rsidRPr="009B67A9">
        <w:rPr>
          <w:rFonts w:cs="Arial"/>
        </w:rPr>
        <w:t>UČENCE</w:t>
      </w:r>
      <w:r w:rsidR="007D1879" w:rsidRPr="009B67A9">
        <w:rPr>
          <w:rFonts w:cs="Arial"/>
        </w:rPr>
        <w:t xml:space="preserve"> S POSEBNIMI POTREBAMI POSTOJNA</w:t>
      </w:r>
      <w:r>
        <w:rPr>
          <w:rFonts w:cs="Arial"/>
        </w:rPr>
        <w:t>)</w:t>
      </w:r>
    </w:p>
    <w:p w14:paraId="5E4088C4" w14:textId="77777777" w:rsidR="00E50E57" w:rsidRPr="009B67A9" w:rsidRDefault="007D1879">
      <w:pPr>
        <w:pStyle w:val="Standard"/>
        <w:jc w:val="center"/>
        <w:rPr>
          <w:rFonts w:cs="Arial"/>
        </w:rPr>
      </w:pPr>
      <w:r w:rsidRPr="009B67A9">
        <w:rPr>
          <w:rFonts w:cs="Arial"/>
        </w:rPr>
        <w:t>NATEČAJNA NALOGA</w:t>
      </w:r>
    </w:p>
    <w:p w14:paraId="6CCBA396" w14:textId="77777777" w:rsidR="00E50E57" w:rsidRPr="00FC02C6" w:rsidRDefault="00E50E57">
      <w:pPr>
        <w:pStyle w:val="Standard"/>
        <w:jc w:val="center"/>
        <w:rPr>
          <w:rFonts w:cs="Arial"/>
          <w:b/>
          <w:bCs/>
        </w:rPr>
      </w:pPr>
    </w:p>
    <w:p w14:paraId="5B4FB045" w14:textId="77777777" w:rsidR="00E50E57" w:rsidRPr="00FC02C6" w:rsidRDefault="00E50E57">
      <w:pPr>
        <w:pStyle w:val="Standard"/>
        <w:jc w:val="center"/>
        <w:rPr>
          <w:rFonts w:cs="Arial"/>
          <w:b/>
          <w:bCs/>
        </w:rPr>
      </w:pPr>
    </w:p>
    <w:p w14:paraId="1B2A2DCC" w14:textId="77777777" w:rsidR="00E50E57" w:rsidRPr="00FC02C6" w:rsidRDefault="00E50E57">
      <w:pPr>
        <w:pStyle w:val="Standard"/>
        <w:jc w:val="center"/>
        <w:rPr>
          <w:rFonts w:cs="Arial"/>
          <w:b/>
          <w:bCs/>
        </w:rPr>
      </w:pPr>
    </w:p>
    <w:p w14:paraId="3C2B9FB6" w14:textId="77777777" w:rsidR="00E50E57" w:rsidRPr="00FC02C6" w:rsidRDefault="007D1879">
      <w:pPr>
        <w:pStyle w:val="Odstavekseznama"/>
        <w:numPr>
          <w:ilvl w:val="0"/>
          <w:numId w:val="26"/>
        </w:numPr>
        <w:rPr>
          <w:rFonts w:cs="Arial"/>
          <w:b/>
          <w:bCs/>
        </w:rPr>
      </w:pPr>
      <w:r w:rsidRPr="00FC02C6">
        <w:rPr>
          <w:rFonts w:cs="Arial"/>
          <w:b/>
          <w:bCs/>
        </w:rPr>
        <w:t>UVOD</w:t>
      </w:r>
    </w:p>
    <w:p w14:paraId="709AD039" w14:textId="77777777" w:rsidR="00E50E57" w:rsidRPr="00FC02C6" w:rsidRDefault="00E50E57">
      <w:pPr>
        <w:pStyle w:val="Standard"/>
        <w:rPr>
          <w:rFonts w:cs="Arial"/>
          <w:b/>
          <w:bCs/>
        </w:rPr>
      </w:pPr>
    </w:p>
    <w:p w14:paraId="7E330301" w14:textId="77777777" w:rsidR="00E50E57" w:rsidRPr="00FC02C6" w:rsidRDefault="007D1879">
      <w:pPr>
        <w:pStyle w:val="Odstavekseznama"/>
        <w:numPr>
          <w:ilvl w:val="1"/>
          <w:numId w:val="1"/>
        </w:numPr>
        <w:rPr>
          <w:rFonts w:cs="Arial"/>
          <w:b/>
          <w:bCs/>
        </w:rPr>
      </w:pPr>
      <w:r w:rsidRPr="00FC02C6">
        <w:rPr>
          <w:rFonts w:cs="Arial"/>
          <w:b/>
          <w:bCs/>
        </w:rPr>
        <w:t>SPLOŠNE ZAHTEVE IN USMERITVE ZA PROJEKTIRANJE</w:t>
      </w:r>
    </w:p>
    <w:p w14:paraId="06073793" w14:textId="77777777" w:rsidR="00E50E57" w:rsidRPr="00FC02C6" w:rsidRDefault="00E50E57" w:rsidP="00F50DFA"/>
    <w:p w14:paraId="5DEBBFC4" w14:textId="3626AF7F" w:rsidR="00E50E57" w:rsidRPr="00FC02C6" w:rsidRDefault="007D1879" w:rsidP="00F50DFA">
      <w:r w:rsidRPr="00FC02C6">
        <w:t>Naročnik Občina Postojna načrtuje zagotovitev primernega objekta za</w:t>
      </w:r>
      <w:r w:rsidR="00BE1FF1" w:rsidRPr="00FC02C6">
        <w:t xml:space="preserve"> izobraževanje</w:t>
      </w:r>
      <w:r w:rsidRPr="00FC02C6">
        <w:t xml:space="preserve"> </w:t>
      </w:r>
      <w:r w:rsidR="00F50DFA" w:rsidRPr="00FC02C6">
        <w:t>učencev</w:t>
      </w:r>
      <w:r w:rsidRPr="00FC02C6">
        <w:t xml:space="preserve"> s posebnimi potrebami v Postojni</w:t>
      </w:r>
      <w:r w:rsidR="009E0891" w:rsidRPr="00FC02C6">
        <w:t xml:space="preserve"> (v nadaljevanju: OŠPP)</w:t>
      </w:r>
      <w:r w:rsidRPr="00FC02C6">
        <w:t>.</w:t>
      </w:r>
      <w:r w:rsidR="00BE1FF1" w:rsidRPr="00FC02C6">
        <w:t xml:space="preserve"> </w:t>
      </w:r>
    </w:p>
    <w:p w14:paraId="2D6FF366" w14:textId="77C08C61" w:rsidR="00315353" w:rsidRPr="00FC02C6" w:rsidRDefault="009E0891" w:rsidP="00F50DFA">
      <w:r w:rsidRPr="00FC02C6">
        <w:t>V stavbi sta predvidena</w:t>
      </w:r>
      <w:r w:rsidR="00315353" w:rsidRPr="00FC02C6">
        <w:t xml:space="preserve"> osnovnošolska programa: </w:t>
      </w:r>
    </w:p>
    <w:p w14:paraId="6D3C3283" w14:textId="77777777" w:rsidR="00315353" w:rsidRPr="00FC02C6" w:rsidRDefault="00315353" w:rsidP="00081C5C">
      <w:pPr>
        <w:pStyle w:val="Standard"/>
        <w:numPr>
          <w:ilvl w:val="0"/>
          <w:numId w:val="49"/>
        </w:numPr>
        <w:rPr>
          <w:rFonts w:cs="Arial"/>
        </w:rPr>
      </w:pPr>
      <w:r w:rsidRPr="00FC02C6">
        <w:rPr>
          <w:rFonts w:cs="Arial"/>
        </w:rPr>
        <w:t xml:space="preserve">Prilagojeni izobraževalni programi vzgoje in izobraževanja z nižjim izobrazbenim standardom (NIS) in </w:t>
      </w:r>
    </w:p>
    <w:p w14:paraId="5AC0C0CB" w14:textId="396ACC9E" w:rsidR="00BE1FF1" w:rsidRPr="00FC02C6" w:rsidRDefault="00315353" w:rsidP="00081C5C">
      <w:pPr>
        <w:pStyle w:val="Standard"/>
        <w:numPr>
          <w:ilvl w:val="0"/>
          <w:numId w:val="49"/>
        </w:numPr>
        <w:rPr>
          <w:rFonts w:cs="Arial"/>
        </w:rPr>
      </w:pPr>
      <w:r w:rsidRPr="00FC02C6">
        <w:rPr>
          <w:rFonts w:cs="Arial"/>
        </w:rPr>
        <w:t>Posebni program vzgoje in izobraževanja (PPVI).</w:t>
      </w:r>
    </w:p>
    <w:p w14:paraId="03A4BACE" w14:textId="77777777" w:rsidR="00315353" w:rsidRPr="00FC02C6" w:rsidRDefault="00315353" w:rsidP="00F50DFA"/>
    <w:p w14:paraId="4507BEB5" w14:textId="5CA9C6CD" w:rsidR="009E0891" w:rsidRPr="00FC02C6" w:rsidRDefault="009E0891" w:rsidP="00F50DFA">
      <w:r w:rsidRPr="00FC02C6">
        <w:t>Otroci, ki sedaj v Postojni obiskujejo osn</w:t>
      </w:r>
      <w:r w:rsidR="00F50DFA" w:rsidRPr="00FC02C6">
        <w:t>ovno šolo v okviru programa NIS</w:t>
      </w:r>
      <w:r w:rsidRPr="00FC02C6">
        <w:t xml:space="preserve"> in PP</w:t>
      </w:r>
      <w:r w:rsidR="00F50DFA" w:rsidRPr="00FC02C6">
        <w:t>VI</w:t>
      </w:r>
      <w:r w:rsidRPr="00FC02C6">
        <w:t>, so zaradi prostorske stiske vključeni v oddelke na različnih lokacijah po Postojni: na OŠ Miroslava Vilharja, OŠ Antona Globočnika, v Knjižnici Bena Zupančiča in v stavbi stare porodnišnice</w:t>
      </w:r>
      <w:r w:rsidR="00943758" w:rsidRPr="00FC02C6">
        <w:t xml:space="preserve"> (Vilharjeva ulica 14)</w:t>
      </w:r>
      <w:r w:rsidRPr="00FC02C6">
        <w:t>. V šolskem letu 2023/24 je na vseh lokacijah organiziranih 14 oddelkov, trend pa kaže naraščanje števila otrok in posledično oddelkov. Deloma je predvideno vključevanje v program tudi otrok iz drugih regij, saj trenutno za otroke s posebnimi potrebami v Sloveniji ni krajevnih omejitev glede vpisa v šolo. Skladno s tem je nujno zagotoviti trajnejšo rešitev, ki prenese tudi predvideni porast.</w:t>
      </w:r>
    </w:p>
    <w:p w14:paraId="0D5B111B" w14:textId="77777777" w:rsidR="00E50E57" w:rsidRPr="00FC02C6" w:rsidRDefault="00E50E57" w:rsidP="00F50DFA"/>
    <w:p w14:paraId="79ABEBC2" w14:textId="09048C78" w:rsidR="00E50E57" w:rsidRPr="00FC02C6" w:rsidRDefault="007D1879" w:rsidP="00F50DFA">
      <w:r w:rsidRPr="00FC02C6">
        <w:t>Za zagotovitev ustreznih pogojev za delovanje OŠPP Postojna je bila sprejeta odločitev, da se zgradi nov objekt</w:t>
      </w:r>
      <w:r w:rsidR="00943758" w:rsidRPr="00FC02C6">
        <w:t xml:space="preserve"> – </w:t>
      </w:r>
      <w:r w:rsidRPr="00FC02C6">
        <w:t>na</w:t>
      </w:r>
      <w:r w:rsidR="00943758" w:rsidRPr="00FC02C6">
        <w:t xml:space="preserve"> </w:t>
      </w:r>
      <w:r w:rsidRPr="00FC02C6">
        <w:t xml:space="preserve">lokaciji, ki omogoča enostaven dostop in varnost delovanja vzgojno izobraževalnega zavoda. Cilj in namen naročnika je, da se reši sedanja prostorska stiska </w:t>
      </w:r>
      <w:r w:rsidR="009E0891" w:rsidRPr="00FC02C6">
        <w:t xml:space="preserve">ter </w:t>
      </w:r>
      <w:r w:rsidRPr="00FC02C6">
        <w:t xml:space="preserve">zagotovi delovanje OŠPP Postojna v primernem okolju in </w:t>
      </w:r>
      <w:r w:rsidR="009A2187" w:rsidRPr="00FC02C6">
        <w:t>na skupni lokaciji.</w:t>
      </w:r>
    </w:p>
    <w:p w14:paraId="53805F19" w14:textId="77777777" w:rsidR="00E50E57" w:rsidRPr="00FC02C6" w:rsidRDefault="00E50E57" w:rsidP="00F50DFA"/>
    <w:p w14:paraId="7ECD1207" w14:textId="77777777" w:rsidR="00E50E57" w:rsidRPr="00FC02C6" w:rsidRDefault="007D1879">
      <w:pPr>
        <w:pStyle w:val="Odstavekseznama"/>
        <w:numPr>
          <w:ilvl w:val="1"/>
          <w:numId w:val="1"/>
        </w:numPr>
        <w:rPr>
          <w:rFonts w:cs="Arial"/>
          <w:b/>
          <w:bCs/>
        </w:rPr>
      </w:pPr>
      <w:r w:rsidRPr="00FC02C6">
        <w:rPr>
          <w:rFonts w:cs="Arial"/>
          <w:b/>
          <w:bCs/>
        </w:rPr>
        <w:t>LOKACIJA</w:t>
      </w:r>
    </w:p>
    <w:p w14:paraId="1C398F7B" w14:textId="77777777" w:rsidR="00E50E57" w:rsidRPr="00FC02C6" w:rsidRDefault="00E50E57" w:rsidP="00F50DFA"/>
    <w:p w14:paraId="67421BC0" w14:textId="3BC05832" w:rsidR="00E50E57" w:rsidRPr="00FC02C6" w:rsidRDefault="007D1879" w:rsidP="00F50DFA">
      <w:r w:rsidRPr="00FC02C6">
        <w:t>Za gradnjo novega objekta OŠPP Postojna z zunanjimi površinami je določeno nepozidano območje med ZD Postojna in Srednješolskim centrom Postojna</w:t>
      </w:r>
      <w:r w:rsidR="00F50DFA" w:rsidRPr="00FC02C6">
        <w:t xml:space="preserve">. Zemljišče, namenjeno ureditvi OŠPP obsega dele zemljišč </w:t>
      </w:r>
      <w:proofErr w:type="spellStart"/>
      <w:r w:rsidR="00F50DFA" w:rsidRPr="00FC02C6">
        <w:t>parc</w:t>
      </w:r>
      <w:proofErr w:type="spellEnd"/>
      <w:r w:rsidR="00F50DFA" w:rsidRPr="00FC02C6">
        <w:t xml:space="preserve">. št. 900/24, 900/25, </w:t>
      </w:r>
      <w:r w:rsidR="00F50DFA" w:rsidRPr="00FC02C6">
        <w:lastRenderedPageBreak/>
        <w:t>900/35 in 900/44, vse k. o. Postojna. Površina predvidene gradbene parcele znaša cca. 6.700 m</w:t>
      </w:r>
      <w:r w:rsidR="00F50DFA" w:rsidRPr="00FC02C6">
        <w:rPr>
          <w:vertAlign w:val="superscript"/>
        </w:rPr>
        <w:t>2</w:t>
      </w:r>
      <w:r w:rsidR="00F50DFA" w:rsidRPr="00FC02C6">
        <w:t>. (Gl. območje urejanja v prilogah natečajne naloge.)</w:t>
      </w:r>
    </w:p>
    <w:p w14:paraId="6F25C740" w14:textId="77777777" w:rsidR="00F50DFA" w:rsidRPr="00FC02C6" w:rsidRDefault="00F50DFA" w:rsidP="00F50DFA"/>
    <w:p w14:paraId="6E2F8C2F" w14:textId="6CAE209B" w:rsidR="00E50E57" w:rsidRPr="00FC02C6" w:rsidRDefault="007D1879" w:rsidP="00F50DFA">
      <w:r w:rsidRPr="00FC02C6">
        <w:t>V skladu z OPN Postojna, sodi območje v EUP PO-103, z namensko rabo CD – centralne dejavnosti.</w:t>
      </w:r>
      <w:r w:rsidR="00BE1FF1" w:rsidRPr="00FC02C6">
        <w:t xml:space="preserve"> Območje ureja Odlok o občinskem podrobnem prostorskem načrtu Špice (za EUP PO 37/1, PO 37/2 in PO 33), Ur. list. št. 60/13 in 74/21 – sprem. in </w:t>
      </w:r>
      <w:proofErr w:type="spellStart"/>
      <w:r w:rsidR="00BE1FF1" w:rsidRPr="00FC02C6">
        <w:t>dop</w:t>
      </w:r>
      <w:proofErr w:type="spellEnd"/>
      <w:r w:rsidR="00BE1FF1" w:rsidRPr="00FC02C6">
        <w:t>. (v nadaljevanju: OPPN Špice).</w:t>
      </w:r>
    </w:p>
    <w:p w14:paraId="7A063F51" w14:textId="083936A7" w:rsidR="00E50E57" w:rsidRPr="00FC02C6" w:rsidRDefault="009A2187" w:rsidP="00F50DFA">
      <w:r w:rsidRPr="00FC02C6">
        <w:t>OPPN Špice določa v ureditvenem območju št. 8 površine za širitev zdravstvenih in izobraževalnih ustanov</w:t>
      </w:r>
      <w:r w:rsidR="007D1879" w:rsidRPr="00FC02C6">
        <w:t>.</w:t>
      </w:r>
      <w:r w:rsidRPr="00FC02C6">
        <w:t xml:space="preserve"> Omejeno je z občinsko cesto na severozahodni strani (JP št. 822816), dovozom do Srednješolskega centra na severovzhodni strani (</w:t>
      </w:r>
      <w:proofErr w:type="spellStart"/>
      <w:r w:rsidRPr="00FC02C6">
        <w:t>parc</w:t>
      </w:r>
      <w:proofErr w:type="spellEnd"/>
      <w:r w:rsidRPr="00FC02C6">
        <w:t xml:space="preserve">. št. 2928/2 </w:t>
      </w:r>
      <w:r w:rsidR="00F50DFA" w:rsidRPr="00FC02C6">
        <w:t>k. o.</w:t>
      </w:r>
      <w:r w:rsidRPr="00FC02C6">
        <w:t xml:space="preserve"> Postojna) in gradbeno mejo ureditvenega območja št. 8 iz OPPN na jugovzhodni in jugozahodni strani. </w:t>
      </w:r>
      <w:r w:rsidR="00BE1FF1" w:rsidRPr="00FC02C6">
        <w:t xml:space="preserve"> </w:t>
      </w:r>
    </w:p>
    <w:p w14:paraId="195F119F" w14:textId="6B2686CA" w:rsidR="00E50E57" w:rsidRPr="00FC02C6" w:rsidRDefault="007D1879" w:rsidP="00F50DFA">
      <w:r w:rsidRPr="00FC02C6">
        <w:t xml:space="preserve">Dovoz za potrebe delovanja objekta je možen z </w:t>
      </w:r>
      <w:r w:rsidR="009A2187" w:rsidRPr="00FC02C6">
        <w:t xml:space="preserve">občinske </w:t>
      </w:r>
      <w:r w:rsidRPr="00FC02C6">
        <w:t xml:space="preserve">ceste na zemljišču </w:t>
      </w:r>
      <w:proofErr w:type="spellStart"/>
      <w:r w:rsidRPr="00FC02C6">
        <w:t>parc</w:t>
      </w:r>
      <w:proofErr w:type="spellEnd"/>
      <w:r w:rsidRPr="00FC02C6">
        <w:t>.</w:t>
      </w:r>
      <w:r w:rsidR="009A2187" w:rsidRPr="00FC02C6">
        <w:t xml:space="preserve"> </w:t>
      </w:r>
      <w:r w:rsidRPr="00FC02C6">
        <w:t>št. 900/44</w:t>
      </w:r>
      <w:r w:rsidR="009A2187" w:rsidRPr="00FC02C6">
        <w:t xml:space="preserve"> in 2932, obe</w:t>
      </w:r>
      <w:r w:rsidRPr="00FC02C6">
        <w:t xml:space="preserve"> </w:t>
      </w:r>
      <w:r w:rsidR="00F50DFA" w:rsidRPr="00FC02C6">
        <w:t>k. o.</w:t>
      </w:r>
      <w:r w:rsidRPr="00FC02C6">
        <w:t xml:space="preserve"> Postojna </w:t>
      </w:r>
      <w:r w:rsidR="009A2187" w:rsidRPr="00FC02C6">
        <w:t xml:space="preserve">(JP št. 822816, cesta D v OPPN Špice) (v nadaljevanju: dovozna cesta). </w:t>
      </w:r>
    </w:p>
    <w:p w14:paraId="3067D95F" w14:textId="3F309F6D" w:rsidR="00E50E57" w:rsidRPr="00FC02C6" w:rsidRDefault="007D1879" w:rsidP="00F50DFA">
      <w:pPr>
        <w:rPr>
          <w:rFonts w:cs="Arial"/>
        </w:rPr>
      </w:pPr>
      <w:r w:rsidRPr="00FC02C6">
        <w:rPr>
          <w:rFonts w:cs="Arial"/>
        </w:rPr>
        <w:t>Dovoz mora biti urejen za parkirišče za zaposlene, parkirišče za kratkotrajno parkiranje za starše in kombinirana vozila za prevoz otrok (zaželeno parkiranje pod nadstreškom ob vhodu), gospodarsko dvorišče in za zunanje površine – športno in otroško igrišče.</w:t>
      </w:r>
      <w:r w:rsidR="009A2187" w:rsidRPr="00FC02C6">
        <w:rPr>
          <w:rFonts w:cs="Arial"/>
        </w:rPr>
        <w:t xml:space="preserve"> Gospodarsko dvorišče naj bo urejeno ločeno. Peš dostopi morajo biti urejeni varno. Dostop učencev do športnega in otroškega igrišča ne sme potekati preko prometnih površin. </w:t>
      </w:r>
    </w:p>
    <w:p w14:paraId="0D1BEB8F" w14:textId="708BE727" w:rsidR="00E50E57" w:rsidRPr="00FC02C6" w:rsidRDefault="007D1879" w:rsidP="00F50DFA">
      <w:pPr>
        <w:rPr>
          <w:rFonts w:cs="Arial"/>
        </w:rPr>
      </w:pPr>
      <w:r w:rsidRPr="00FC02C6">
        <w:rPr>
          <w:rFonts w:cs="Arial"/>
        </w:rPr>
        <w:t xml:space="preserve">Območje je komunalno opremljeno, dovoz omogoča asfaltirana cesta z urejeno javno razsvetljavo. Ob </w:t>
      </w:r>
      <w:r w:rsidR="009A2187" w:rsidRPr="00FC02C6">
        <w:rPr>
          <w:rFonts w:cs="Arial"/>
        </w:rPr>
        <w:t>dovozni cesti</w:t>
      </w:r>
      <w:r w:rsidRPr="00FC02C6">
        <w:rPr>
          <w:rFonts w:cs="Arial"/>
        </w:rPr>
        <w:t xml:space="preserve"> vzhodno od predvidenega območja za gradnjo potekajo vodi meteorne in fekalne kanalizacije. </w:t>
      </w:r>
      <w:r w:rsidR="009A2187" w:rsidRPr="00FC02C6">
        <w:rPr>
          <w:rFonts w:cs="Arial"/>
        </w:rPr>
        <w:t>Znotraj cestnega telesa JP št. 822816</w:t>
      </w:r>
      <w:r w:rsidRPr="00FC02C6">
        <w:rPr>
          <w:rFonts w:cs="Arial"/>
        </w:rPr>
        <w:t xml:space="preserve"> so</w:t>
      </w:r>
      <w:r w:rsidR="009A2187" w:rsidRPr="00FC02C6">
        <w:rPr>
          <w:rFonts w:cs="Arial"/>
        </w:rPr>
        <w:t xml:space="preserve"> speljani</w:t>
      </w:r>
      <w:r w:rsidRPr="00FC02C6">
        <w:rPr>
          <w:rFonts w:cs="Arial"/>
        </w:rPr>
        <w:t xml:space="preserve"> električni vodi in cevi sistema daljinskega ogrevanja. Novi objekt ima možnost priključitve na obstoječo TP ob Zdravstvenem domu Postojna na zemljišču </w:t>
      </w:r>
      <w:proofErr w:type="spellStart"/>
      <w:r w:rsidR="00F50DFA" w:rsidRPr="00FC02C6">
        <w:rPr>
          <w:rFonts w:cs="Arial"/>
        </w:rPr>
        <w:t>parc</w:t>
      </w:r>
      <w:proofErr w:type="spellEnd"/>
      <w:r w:rsidR="00F50DFA" w:rsidRPr="00FC02C6">
        <w:rPr>
          <w:rFonts w:cs="Arial"/>
        </w:rPr>
        <w:t>. št.</w:t>
      </w:r>
      <w:r w:rsidRPr="00FC02C6">
        <w:rPr>
          <w:rFonts w:cs="Arial"/>
        </w:rPr>
        <w:t xml:space="preserve"> 2927/2 </w:t>
      </w:r>
      <w:r w:rsidR="00F50DFA" w:rsidRPr="00FC02C6">
        <w:rPr>
          <w:rFonts w:cs="Arial"/>
        </w:rPr>
        <w:t>k. o.</w:t>
      </w:r>
      <w:r w:rsidRPr="00FC02C6">
        <w:rPr>
          <w:rFonts w:cs="Arial"/>
        </w:rPr>
        <w:t xml:space="preserve"> Postojna.</w:t>
      </w:r>
    </w:p>
    <w:p w14:paraId="03289303" w14:textId="3BB17F4B" w:rsidR="00E50E57" w:rsidRPr="00FC02C6" w:rsidRDefault="00E50E57" w:rsidP="00F50DFA">
      <w:pPr>
        <w:rPr>
          <w:rFonts w:cs="Arial"/>
        </w:rPr>
      </w:pPr>
    </w:p>
    <w:p w14:paraId="236D3AFC" w14:textId="77777777" w:rsidR="009A2187" w:rsidRPr="00FC02C6" w:rsidRDefault="009A2187" w:rsidP="00F50DFA">
      <w:pPr>
        <w:rPr>
          <w:rFonts w:cs="Arial"/>
        </w:rPr>
      </w:pPr>
    </w:p>
    <w:p w14:paraId="7DFB7057" w14:textId="77777777" w:rsidR="00E50E57" w:rsidRPr="00FC02C6" w:rsidRDefault="007D1879">
      <w:pPr>
        <w:pStyle w:val="Odstavekseznama"/>
        <w:numPr>
          <w:ilvl w:val="1"/>
          <w:numId w:val="1"/>
        </w:numPr>
        <w:rPr>
          <w:rFonts w:cs="Arial"/>
          <w:b/>
          <w:bCs/>
        </w:rPr>
      </w:pPr>
      <w:r w:rsidRPr="00FC02C6">
        <w:rPr>
          <w:rFonts w:cs="Arial"/>
          <w:b/>
          <w:bCs/>
        </w:rPr>
        <w:t>LOKACIJSKA INFORMACIJA</w:t>
      </w:r>
    </w:p>
    <w:p w14:paraId="6B741E91" w14:textId="66D7D530" w:rsidR="00E50E57" w:rsidRPr="00FC02C6" w:rsidRDefault="007D1879" w:rsidP="00F50DFA">
      <w:r w:rsidRPr="00FC02C6">
        <w:t xml:space="preserve">Lokacijska informacija </w:t>
      </w:r>
      <w:r w:rsidR="00943758" w:rsidRPr="00FC02C6">
        <w:t xml:space="preserve">s prostorskimi izvedbenimi pogoji </w:t>
      </w:r>
      <w:r w:rsidRPr="00FC02C6">
        <w:t xml:space="preserve">se nahaja </w:t>
      </w:r>
      <w:r w:rsidR="00227C9C" w:rsidRPr="00FC02C6">
        <w:t xml:space="preserve">med </w:t>
      </w:r>
      <w:r w:rsidRPr="00FC02C6">
        <w:t>prilog</w:t>
      </w:r>
      <w:r w:rsidR="00227C9C" w:rsidRPr="00FC02C6">
        <w:t>ami</w:t>
      </w:r>
      <w:r w:rsidRPr="00FC02C6">
        <w:t xml:space="preserve"> natečajne naloge</w:t>
      </w:r>
      <w:r w:rsidR="00943758" w:rsidRPr="00FC02C6">
        <w:t>.</w:t>
      </w:r>
    </w:p>
    <w:p w14:paraId="510C9E1A" w14:textId="77777777" w:rsidR="006875AF" w:rsidRDefault="006875AF">
      <w:pPr>
        <w:spacing w:after="0" w:line="240" w:lineRule="auto"/>
        <w:jc w:val="left"/>
        <w:rPr>
          <w:rFonts w:cs="Arial"/>
          <w:b/>
          <w:bCs/>
        </w:rPr>
      </w:pPr>
      <w:r>
        <w:rPr>
          <w:rFonts w:cs="Arial"/>
          <w:b/>
          <w:bCs/>
        </w:rPr>
        <w:br w:type="page"/>
      </w:r>
    </w:p>
    <w:p w14:paraId="3F930644" w14:textId="605FAA14" w:rsidR="00E50E57" w:rsidRPr="00FC02C6" w:rsidRDefault="007D1879" w:rsidP="001E6A1D">
      <w:pPr>
        <w:pStyle w:val="Odstavekseznama"/>
        <w:numPr>
          <w:ilvl w:val="0"/>
          <w:numId w:val="1"/>
        </w:numPr>
        <w:rPr>
          <w:rFonts w:cs="Arial"/>
          <w:b/>
          <w:bCs/>
        </w:rPr>
      </w:pPr>
      <w:r w:rsidRPr="00FC02C6">
        <w:rPr>
          <w:rFonts w:cs="Arial"/>
          <w:b/>
          <w:bCs/>
        </w:rPr>
        <w:lastRenderedPageBreak/>
        <w:t>PREDPISI, NORMATIVI IN STANDARDI</w:t>
      </w:r>
    </w:p>
    <w:p w14:paraId="06642A9C" w14:textId="77777777" w:rsidR="00E50E57" w:rsidRPr="00FC02C6" w:rsidRDefault="007D1879" w:rsidP="001E6A1D">
      <w:pPr>
        <w:pStyle w:val="Odstavekseznama"/>
        <w:numPr>
          <w:ilvl w:val="1"/>
          <w:numId w:val="1"/>
        </w:numPr>
        <w:spacing w:before="240"/>
        <w:ind w:left="1077"/>
        <w:rPr>
          <w:rFonts w:cs="Arial"/>
          <w:b/>
          <w:bCs/>
        </w:rPr>
      </w:pPr>
      <w:r w:rsidRPr="00FC02C6">
        <w:rPr>
          <w:rFonts w:cs="Arial"/>
          <w:b/>
          <w:bCs/>
        </w:rPr>
        <w:t>ZAKONODAJA S PODROČJA IZOBRAŽEVANJA</w:t>
      </w:r>
    </w:p>
    <w:p w14:paraId="1FCFA159" w14:textId="7B54BD2C" w:rsidR="00E50E57" w:rsidRPr="00FC02C6" w:rsidRDefault="007D1879" w:rsidP="001E6A1D">
      <w:pPr>
        <w:spacing w:before="360"/>
        <w:rPr>
          <w:rFonts w:eastAsia="Calibri"/>
          <w:b/>
          <w:lang w:eastAsia="sl-SI"/>
        </w:rPr>
      </w:pPr>
      <w:r w:rsidRPr="00FC02C6">
        <w:rPr>
          <w:rFonts w:eastAsia="Calibri"/>
          <w:b/>
          <w:lang w:eastAsia="sl-SI"/>
        </w:rPr>
        <w:t xml:space="preserve">Izobraževanje za </w:t>
      </w:r>
      <w:r w:rsidR="00CE5EC7" w:rsidRPr="00FC02C6">
        <w:rPr>
          <w:rFonts w:eastAsia="Calibri"/>
          <w:b/>
          <w:lang w:eastAsia="sl-SI"/>
        </w:rPr>
        <w:t>učence</w:t>
      </w:r>
      <w:r w:rsidRPr="00FC02C6">
        <w:rPr>
          <w:rFonts w:eastAsia="Calibri"/>
          <w:b/>
          <w:lang w:eastAsia="sl-SI"/>
        </w:rPr>
        <w:t xml:space="preserve"> s posebnimi potrebami</w:t>
      </w:r>
    </w:p>
    <w:p w14:paraId="7B6DA899" w14:textId="081F3F01" w:rsidR="00E50E57" w:rsidRPr="00FC02C6" w:rsidRDefault="007D1879" w:rsidP="00FB5AA2">
      <w:r w:rsidRPr="00FC02C6">
        <w:rPr>
          <w:lang w:eastAsia="sl-SI"/>
        </w:rPr>
        <w:t>Otroci s posebnimi potrebami so otroci z motnjami v duševnem razvoju, gluhi in naglušni otroci, slepi in slabovidni otroci oziroma otroci z okvaro vidne funkcije, otroci z govorno-jezikovnimi motnjami, gibalno ovirani otroci, otroci s primanjkljaji na posameznih področjih učenja, dolgotrajno bolni otroci, otroci s čustvenimi in vedenjskimi motnjami in otroci z avtističnimi motnjami. Usmerjanje otrok s posebnimi potrebami v osnovni</w:t>
      </w:r>
      <w:r w:rsidR="00943758" w:rsidRPr="00FC02C6">
        <w:rPr>
          <w:lang w:eastAsia="sl-SI"/>
        </w:rPr>
        <w:t>h</w:t>
      </w:r>
      <w:r w:rsidRPr="00FC02C6">
        <w:rPr>
          <w:lang w:eastAsia="sl-SI"/>
        </w:rPr>
        <w:t xml:space="preserve"> </w:t>
      </w:r>
      <w:r w:rsidR="00943758" w:rsidRPr="00FC02C6">
        <w:rPr>
          <w:lang w:eastAsia="sl-SI"/>
        </w:rPr>
        <w:t xml:space="preserve">šolah </w:t>
      </w:r>
      <w:r w:rsidRPr="00FC02C6">
        <w:rPr>
          <w:lang w:eastAsia="sl-SI"/>
        </w:rPr>
        <w:t xml:space="preserve">ureja </w:t>
      </w:r>
      <w:hyperlink r:id="rId8" w:history="1">
        <w:r w:rsidRPr="00FC02C6">
          <w:rPr>
            <w:b/>
            <w:u w:val="single"/>
            <w:lang w:eastAsia="sl-SI"/>
          </w:rPr>
          <w:t>Zakon o usmerjanju otrok s posebnimi potrebami</w:t>
        </w:r>
      </w:hyperlink>
      <w:r w:rsidRPr="00FC02C6">
        <w:rPr>
          <w:lang w:eastAsia="sl-SI"/>
        </w:rPr>
        <w:t xml:space="preserve"> (Ur</w:t>
      </w:r>
      <w:r w:rsidR="00FB5AA2" w:rsidRPr="00FC02C6">
        <w:rPr>
          <w:lang w:eastAsia="sl-SI"/>
        </w:rPr>
        <w:t>.</w:t>
      </w:r>
      <w:r w:rsidRPr="00FC02C6">
        <w:rPr>
          <w:lang w:eastAsia="sl-SI"/>
        </w:rPr>
        <w:t xml:space="preserve"> list RS, št. </w:t>
      </w:r>
      <w:hyperlink r:id="rId9" w:history="1">
        <w:r w:rsidRPr="00FC02C6">
          <w:t>58/11</w:t>
        </w:r>
      </w:hyperlink>
      <w:r w:rsidRPr="00FC02C6">
        <w:rPr>
          <w:lang w:eastAsia="sl-SI"/>
        </w:rPr>
        <w:t xml:space="preserve">, </w:t>
      </w:r>
      <w:hyperlink r:id="rId10" w:history="1">
        <w:r w:rsidRPr="00FC02C6">
          <w:t>40/12</w:t>
        </w:r>
      </w:hyperlink>
      <w:r w:rsidRPr="00FC02C6">
        <w:rPr>
          <w:lang w:eastAsia="sl-SI"/>
        </w:rPr>
        <w:t xml:space="preserve"> – ZUJF, </w:t>
      </w:r>
      <w:hyperlink r:id="rId11" w:history="1">
        <w:r w:rsidRPr="00FC02C6">
          <w:t>90/12</w:t>
        </w:r>
      </w:hyperlink>
      <w:r w:rsidRPr="00FC02C6">
        <w:rPr>
          <w:lang w:eastAsia="sl-SI"/>
        </w:rPr>
        <w:t xml:space="preserve">, </w:t>
      </w:r>
      <w:hyperlink r:id="rId12" w:history="1">
        <w:r w:rsidRPr="00FC02C6">
          <w:t>41/17</w:t>
        </w:r>
      </w:hyperlink>
      <w:r w:rsidRPr="00FC02C6">
        <w:rPr>
          <w:lang w:eastAsia="sl-SI"/>
        </w:rPr>
        <w:t xml:space="preserve"> – ZOPOPP in </w:t>
      </w:r>
      <w:hyperlink r:id="rId13" w:history="1">
        <w:r w:rsidRPr="00FC02C6">
          <w:t>200/20</w:t>
        </w:r>
      </w:hyperlink>
      <w:r w:rsidRPr="00FC02C6">
        <w:rPr>
          <w:lang w:eastAsia="sl-SI"/>
        </w:rPr>
        <w:t xml:space="preserve"> – ZOOMTVI).</w:t>
      </w:r>
    </w:p>
    <w:p w14:paraId="38E9EA8C" w14:textId="15F25D04" w:rsidR="00E50E57" w:rsidRPr="00FC02C6" w:rsidRDefault="007D1879" w:rsidP="00FB5AA2">
      <w:r w:rsidRPr="00FC02C6">
        <w:rPr>
          <w:lang w:eastAsia="sl-SI"/>
        </w:rPr>
        <w:t xml:space="preserve">Vrste in stopnje primanjkljajev, ovir oziroma motenj so opredeljene na podlagi </w:t>
      </w:r>
      <w:hyperlink r:id="rId14" w:history="1">
        <w:r w:rsidRPr="00FC02C6">
          <w:t>Kriterijev za opredelitev vrste in stopnje primanjkljajev, ovir oz. motenj otrok s posebnimi potrebami</w:t>
        </w:r>
      </w:hyperlink>
      <w:r w:rsidRPr="00FC02C6">
        <w:rPr>
          <w:lang w:eastAsia="sl-SI"/>
        </w:rPr>
        <w:t xml:space="preserve"> skupaj s prilogami o kriterijih za določitev začasnega spremljevalca za fizično pomoč za določene skupine otrok</w:t>
      </w:r>
      <w:r w:rsidR="00F50DFA" w:rsidRPr="00FC02C6">
        <w:rPr>
          <w:lang w:eastAsia="sl-SI"/>
        </w:rPr>
        <w:t xml:space="preserve"> </w:t>
      </w:r>
      <w:r w:rsidR="00943758" w:rsidRPr="00FC02C6">
        <w:t>(Zavod RS za šolstvo, druga izdaja, 2015, objava na spletnem naslovu: http://www.zrss.si/pdf/Kriteriji-motenj-otrok-s-posebnimi-potrebami.pdf)</w:t>
      </w:r>
      <w:r w:rsidRPr="00FC02C6">
        <w:rPr>
          <w:lang w:eastAsia="sl-SI"/>
        </w:rPr>
        <w:t>.</w:t>
      </w:r>
    </w:p>
    <w:p w14:paraId="00D7C52B" w14:textId="77777777" w:rsidR="00E50E57" w:rsidRPr="00FC02C6" w:rsidRDefault="00E50E57" w:rsidP="00FB5AA2"/>
    <w:p w14:paraId="70B3C0F5" w14:textId="77777777" w:rsidR="00E50E57" w:rsidRPr="00FC02C6" w:rsidRDefault="007D1879" w:rsidP="00FB5AA2">
      <w:pPr>
        <w:rPr>
          <w:rFonts w:eastAsia="Calibri"/>
          <w:b/>
          <w:lang w:eastAsia="sl-SI"/>
        </w:rPr>
      </w:pPr>
      <w:r w:rsidRPr="00FC02C6">
        <w:rPr>
          <w:rFonts w:eastAsia="Calibri"/>
          <w:b/>
          <w:lang w:eastAsia="sl-SI"/>
        </w:rPr>
        <w:t>Prilagojeni izobraževalni programi vzgoje in izobraževanja z nižjim izobrazbenim standardom (NIS)</w:t>
      </w:r>
    </w:p>
    <w:p w14:paraId="3AFE7C01" w14:textId="0DE72CB6" w:rsidR="00E50E57" w:rsidRPr="00FC02C6" w:rsidRDefault="007D1879" w:rsidP="00FB5AA2">
      <w:pPr>
        <w:rPr>
          <w:rFonts w:eastAsia="Calibri"/>
          <w:lang w:eastAsia="sl-SI"/>
        </w:rPr>
      </w:pPr>
      <w:r w:rsidRPr="00FC02C6">
        <w:rPr>
          <w:rFonts w:eastAsia="Calibri"/>
          <w:lang w:eastAsia="sl-SI"/>
        </w:rPr>
        <w:t xml:space="preserve">V </w:t>
      </w:r>
      <w:hyperlink r:id="rId15" w:history="1">
        <w:r w:rsidRPr="00FC02C6">
          <w:rPr>
            <w:u w:val="single"/>
          </w:rPr>
          <w:t xml:space="preserve">prilagojene programe z nižjim izobrazbenim </w:t>
        </w:r>
      </w:hyperlink>
      <w:hyperlink r:id="rId16" w:history="1">
        <w:r w:rsidRPr="00FC02C6">
          <w:rPr>
            <w:u w:val="single"/>
          </w:rPr>
          <w:t>s</w:t>
        </w:r>
      </w:hyperlink>
      <w:hyperlink r:id="rId17" w:history="1">
        <w:r w:rsidRPr="00FC02C6">
          <w:rPr>
            <w:u w:val="single"/>
          </w:rPr>
          <w:t>tandardom</w:t>
        </w:r>
      </w:hyperlink>
      <w:r w:rsidRPr="00FC02C6">
        <w:rPr>
          <w:rFonts w:eastAsia="Calibri"/>
          <w:lang w:eastAsia="sl-SI"/>
        </w:rPr>
        <w:t xml:space="preserve"> se usmerjajo otroci z lažjimi motnjami v duševnem razvoju in otroci z avtističnimi motnjami. V primerjavi z vrstniki imajo kvalitativno drugačno kognitivno strukturo. Zaradi nižjih intelektualnih sposobnosti je omejena tudi njihova sposobnost reševanja problemov. Njihov socialni razvoj poteka tako kot pri vrstnikih, prehod iz ene v drugo fazo je počasnejši in včasih bolj zapleten, ker imajo slabše razvite socialne spretnosti, so manj kritični do drugih učencev in se nagibajo k nezrelemu presojanju socialnih situacij. V primerjavi z vrstniki v rednem izobraževalnem programu ti učenci potrebujejo manj zahteven program, ki jim ne omogoča pridobitve enakovrednega izobrazbenega standarda. Po končanem osnovnošolskem prilagojenem programu z NIS se otroci s posebnimi potrebami lahko vpišejo v osmi razred programa osnovne šole za odrasle in v programe nižjega poklicnega izobraževanja.</w:t>
      </w:r>
    </w:p>
    <w:p w14:paraId="78AAF5D1" w14:textId="51A53980" w:rsidR="00F50DFA" w:rsidRPr="00FC02C6" w:rsidRDefault="00F50DFA" w:rsidP="00FB5AA2">
      <w:pPr>
        <w:rPr>
          <w:rFonts w:eastAsia="Calibri"/>
          <w:lang w:eastAsia="sl-SI"/>
        </w:rPr>
      </w:pPr>
    </w:p>
    <w:p w14:paraId="5A638E29" w14:textId="1FC31AAF" w:rsidR="00744605" w:rsidRPr="00FC02C6" w:rsidRDefault="000230E2" w:rsidP="000230E2">
      <w:pPr>
        <w:rPr>
          <w:rFonts w:eastAsia="Calibri" w:cs="Arial"/>
          <w:lang w:eastAsia="sl-SI"/>
        </w:rPr>
      </w:pPr>
      <w:r w:rsidRPr="00FC02C6">
        <w:rPr>
          <w:rFonts w:eastAsia="Calibri" w:cs="Arial"/>
          <w:lang w:eastAsia="sl-SI"/>
        </w:rPr>
        <w:t>P</w:t>
      </w:r>
      <w:r w:rsidR="00F50DFA" w:rsidRPr="00FC02C6">
        <w:rPr>
          <w:rFonts w:eastAsia="Calibri" w:cs="Arial"/>
          <w:lang w:eastAsia="sl-SI"/>
        </w:rPr>
        <w:t>rogram NIS</w:t>
      </w:r>
      <w:r w:rsidRPr="00FC02C6">
        <w:rPr>
          <w:rFonts w:eastAsia="Calibri" w:cs="Arial"/>
          <w:lang w:eastAsia="sl-SI"/>
        </w:rPr>
        <w:t xml:space="preserve"> traja</w:t>
      </w:r>
      <w:r w:rsidR="00F50DFA" w:rsidRPr="00FC02C6">
        <w:rPr>
          <w:rFonts w:eastAsia="Calibri" w:cs="Arial"/>
          <w:lang w:eastAsia="sl-SI"/>
        </w:rPr>
        <w:t xml:space="preserve"> 9 let in se v širšem smislu deli na triade. </w:t>
      </w:r>
      <w:r w:rsidRPr="00FC02C6">
        <w:rPr>
          <w:rFonts w:eastAsia="Calibri" w:cs="Arial"/>
          <w:lang w:eastAsia="sl-SI"/>
        </w:rPr>
        <w:t xml:space="preserve">Po normativu </w:t>
      </w:r>
      <w:r w:rsidR="00744605" w:rsidRPr="00FC02C6">
        <w:rPr>
          <w:rFonts w:eastAsia="Calibri" w:cs="Arial"/>
          <w:lang w:eastAsia="sl-SI"/>
        </w:rPr>
        <w:t xml:space="preserve">je v učilnicah razredov NIS: </w:t>
      </w:r>
    </w:p>
    <w:p w14:paraId="4A9BD6F7" w14:textId="7590CE9E" w:rsidR="00F50DFA" w:rsidRPr="00FC02C6" w:rsidRDefault="00744605" w:rsidP="00744605">
      <w:pPr>
        <w:pStyle w:val="Odstavekseznama"/>
        <w:numPr>
          <w:ilvl w:val="0"/>
          <w:numId w:val="49"/>
        </w:numPr>
        <w:spacing w:before="120"/>
        <w:ind w:left="714" w:hanging="357"/>
        <w:rPr>
          <w:rFonts w:eastAsia="Calibri" w:cs="Arial"/>
          <w:lang w:eastAsia="sl-SI"/>
        </w:rPr>
      </w:pPr>
      <w:r w:rsidRPr="00FC02C6">
        <w:rPr>
          <w:rFonts w:eastAsia="Calibri" w:cs="Arial"/>
          <w:lang w:eastAsia="sl-SI"/>
        </w:rPr>
        <w:t xml:space="preserve">za prvo triado po 8 učencev, </w:t>
      </w:r>
    </w:p>
    <w:p w14:paraId="6290E10E" w14:textId="44335AFD" w:rsidR="00744605" w:rsidRPr="00FC02C6" w:rsidRDefault="00744605" w:rsidP="00744605">
      <w:pPr>
        <w:pStyle w:val="Odstavekseznama"/>
        <w:numPr>
          <w:ilvl w:val="0"/>
          <w:numId w:val="49"/>
        </w:numPr>
        <w:spacing w:before="120"/>
        <w:ind w:left="714" w:hanging="357"/>
        <w:rPr>
          <w:rFonts w:eastAsia="Calibri" w:cs="Arial"/>
          <w:lang w:eastAsia="sl-SI"/>
        </w:rPr>
      </w:pPr>
      <w:r w:rsidRPr="00FC02C6">
        <w:rPr>
          <w:rFonts w:eastAsia="Calibri" w:cs="Arial"/>
          <w:lang w:eastAsia="sl-SI"/>
        </w:rPr>
        <w:t>za drugo triado po 10 učencev in</w:t>
      </w:r>
    </w:p>
    <w:p w14:paraId="6EACB65F" w14:textId="50783D67" w:rsidR="00744605" w:rsidRPr="00FC02C6" w:rsidRDefault="00744605" w:rsidP="00744605">
      <w:pPr>
        <w:pStyle w:val="Odstavekseznama"/>
        <w:numPr>
          <w:ilvl w:val="0"/>
          <w:numId w:val="49"/>
        </w:numPr>
        <w:spacing w:before="120"/>
        <w:ind w:left="714" w:hanging="357"/>
        <w:rPr>
          <w:rFonts w:eastAsia="Calibri" w:cs="Arial"/>
          <w:lang w:eastAsia="sl-SI"/>
        </w:rPr>
      </w:pPr>
      <w:r w:rsidRPr="00FC02C6">
        <w:rPr>
          <w:rFonts w:eastAsia="Calibri" w:cs="Arial"/>
          <w:lang w:eastAsia="sl-SI"/>
        </w:rPr>
        <w:t xml:space="preserve">za tretjo triado po 12 učencev. </w:t>
      </w:r>
    </w:p>
    <w:p w14:paraId="2BE41ACD" w14:textId="77777777" w:rsidR="00943758" w:rsidRDefault="00943758" w:rsidP="00943758"/>
    <w:p w14:paraId="4FE80143" w14:textId="77777777" w:rsidR="00E50E57" w:rsidRPr="00FC02C6" w:rsidRDefault="007D1879" w:rsidP="00943758">
      <w:pPr>
        <w:rPr>
          <w:rFonts w:eastAsia="Calibri" w:cs="Arial"/>
          <w:b/>
          <w:bCs/>
          <w:lang w:eastAsia="sl-SI"/>
        </w:rPr>
      </w:pPr>
      <w:r w:rsidRPr="00FC02C6">
        <w:rPr>
          <w:rFonts w:eastAsia="Calibri" w:cs="Arial"/>
          <w:b/>
          <w:bCs/>
          <w:lang w:eastAsia="sl-SI"/>
        </w:rPr>
        <w:lastRenderedPageBreak/>
        <w:t>Posebni program vzgoje in izobraževanja (PPVI)</w:t>
      </w:r>
    </w:p>
    <w:p w14:paraId="12854B72" w14:textId="2E7ADB8A" w:rsidR="00E50E57" w:rsidRPr="00FC02C6" w:rsidRDefault="007D1879" w:rsidP="00943758">
      <w:pPr>
        <w:rPr>
          <w:rFonts w:eastAsia="Calibri" w:cs="Arial"/>
          <w:lang w:eastAsia="sl-SI"/>
        </w:rPr>
      </w:pPr>
      <w:r w:rsidRPr="00FC02C6">
        <w:rPr>
          <w:rFonts w:eastAsia="Calibri" w:cs="Arial"/>
          <w:lang w:eastAsia="sl-SI"/>
        </w:rPr>
        <w:t xml:space="preserve">V </w:t>
      </w:r>
      <w:hyperlink r:id="rId18" w:history="1">
        <w:r w:rsidRPr="00FC02C6">
          <w:rPr>
            <w:rFonts w:eastAsia="Calibri" w:cs="Arial"/>
            <w:bCs/>
            <w:u w:val="single"/>
            <w:lang w:eastAsia="sl-SI"/>
          </w:rPr>
          <w:t>posebni program vzgoje in izobraževanja</w:t>
        </w:r>
      </w:hyperlink>
      <w:r w:rsidRPr="00FC02C6">
        <w:rPr>
          <w:rFonts w:eastAsia="Calibri" w:cs="Arial"/>
          <w:lang w:eastAsia="sl-SI"/>
        </w:rPr>
        <w:t xml:space="preserve"> se usmerjajo učenci z zmerno, težjo in težko motnjo v duševnem razvoju ter otroci z avtističnimi motnjami. Ti učenci vse življenje potrebujejo različne stopnje pomoči, saj motnja v duševnem razvoju traja od rojstva do smrti. Zaradi znižanih intelektualnih sposobnosti niso ti učenci z zmerno, težjo in težko motnjo v duševnem razvoju nikoli popolnoma samostojni. Program spodbuja otrokov razvoj na zaznavnem, gibalnem, čustvenem, miselnem, govornem in socialnem področju, navaja na skrb za zdravje in samostojno življenje, omogoča pridobivanje osnovnega znanja in spretnosti ter navaja na čim bolj aktivno, delno samostojno vključevanje v okolje.</w:t>
      </w:r>
      <w:r w:rsidR="00744605" w:rsidRPr="00FC02C6">
        <w:rPr>
          <w:rFonts w:eastAsia="Calibri" w:cs="Arial"/>
          <w:lang w:eastAsia="sl-SI"/>
        </w:rPr>
        <w:t xml:space="preserve"> </w:t>
      </w:r>
    </w:p>
    <w:p w14:paraId="3A4506DD" w14:textId="05251BF0" w:rsidR="00744605" w:rsidRPr="00FC02C6" w:rsidRDefault="00744605" w:rsidP="00943758">
      <w:pPr>
        <w:rPr>
          <w:rFonts w:eastAsia="Calibri" w:cs="Arial"/>
          <w:lang w:eastAsia="sl-SI"/>
        </w:rPr>
      </w:pPr>
    </w:p>
    <w:p w14:paraId="7BAD7CE2" w14:textId="0AC7EB6F" w:rsidR="00744605" w:rsidRPr="00FC02C6" w:rsidRDefault="00744605" w:rsidP="00943758">
      <w:r w:rsidRPr="00FC02C6">
        <w:rPr>
          <w:rFonts w:eastAsia="Calibri" w:cs="Arial"/>
          <w:lang w:eastAsia="sl-SI"/>
        </w:rPr>
        <w:t xml:space="preserve">V program PPVI se vključujejo otroci in mladostniki od 6. do 26. leta. </w:t>
      </w:r>
    </w:p>
    <w:p w14:paraId="5E2ADBA5" w14:textId="77777777" w:rsidR="00943758" w:rsidRPr="00FC02C6" w:rsidRDefault="00943758" w:rsidP="00943758">
      <w:pPr>
        <w:rPr>
          <w:rFonts w:eastAsia="Calibri" w:cs="Arial"/>
          <w:lang w:eastAsia="sl-SI"/>
        </w:rPr>
      </w:pPr>
    </w:p>
    <w:p w14:paraId="1EAC21AB" w14:textId="35E02DBD" w:rsidR="00E50E57" w:rsidRPr="00FC02C6" w:rsidRDefault="007D1879" w:rsidP="00943758">
      <w:pPr>
        <w:rPr>
          <w:rFonts w:eastAsia="Calibri" w:cs="Arial"/>
          <w:lang w:eastAsia="sl-SI"/>
        </w:rPr>
      </w:pPr>
      <w:r w:rsidRPr="00FC02C6">
        <w:rPr>
          <w:rFonts w:eastAsia="Calibri" w:cs="Arial"/>
          <w:lang w:eastAsia="sl-SI"/>
        </w:rPr>
        <w:t>Posebni program se deli na</w:t>
      </w:r>
      <w:r w:rsidR="00744605" w:rsidRPr="00FC02C6">
        <w:rPr>
          <w:rFonts w:eastAsia="Calibri" w:cs="Arial"/>
          <w:lang w:eastAsia="sl-SI"/>
        </w:rPr>
        <w:t xml:space="preserve"> 6 stopenj, ki so grobo združene v</w:t>
      </w:r>
      <w:r w:rsidRPr="00FC02C6">
        <w:rPr>
          <w:rFonts w:eastAsia="Calibri" w:cs="Arial"/>
          <w:lang w:eastAsia="sl-SI"/>
        </w:rPr>
        <w:t xml:space="preserve"> tri dele:</w:t>
      </w:r>
    </w:p>
    <w:p w14:paraId="4C945B03" w14:textId="68CE51FC" w:rsidR="00E50E57" w:rsidRPr="00FC02C6" w:rsidRDefault="007D1879" w:rsidP="00943758">
      <w:pPr>
        <w:pStyle w:val="Standard"/>
        <w:numPr>
          <w:ilvl w:val="0"/>
          <w:numId w:val="27"/>
        </w:numPr>
        <w:spacing w:before="120"/>
        <w:ind w:left="721" w:hanging="420"/>
        <w:rPr>
          <w:rFonts w:eastAsia="Calibri" w:cs="Arial"/>
          <w:lang w:eastAsia="sl-SI"/>
        </w:rPr>
      </w:pPr>
      <w:r w:rsidRPr="00FC02C6">
        <w:rPr>
          <w:rFonts w:eastAsia="Calibri" w:cs="Arial"/>
          <w:lang w:eastAsia="sl-SI"/>
        </w:rPr>
        <w:t>obvezni del, ki traja 9 let in vključuje tri stopnje (prvo, drugo, tretjo);</w:t>
      </w:r>
    </w:p>
    <w:p w14:paraId="72745D46" w14:textId="77777777" w:rsidR="00E50E57" w:rsidRPr="00FC02C6" w:rsidRDefault="007D1879" w:rsidP="00943758">
      <w:pPr>
        <w:pStyle w:val="Standard"/>
        <w:numPr>
          <w:ilvl w:val="0"/>
          <w:numId w:val="3"/>
        </w:numPr>
        <w:spacing w:before="120"/>
        <w:ind w:left="721" w:hanging="420"/>
        <w:rPr>
          <w:rFonts w:eastAsia="Calibri" w:cs="Arial"/>
          <w:lang w:eastAsia="sl-SI"/>
        </w:rPr>
      </w:pPr>
      <w:r w:rsidRPr="00FC02C6">
        <w:rPr>
          <w:rFonts w:eastAsia="Calibri" w:cs="Arial"/>
          <w:lang w:eastAsia="sl-SI"/>
        </w:rPr>
        <w:t>nadaljevalni del, ki traja 3 leta in vključuje četrto stopnjo;</w:t>
      </w:r>
    </w:p>
    <w:p w14:paraId="752B48CD" w14:textId="7BC10C5D" w:rsidR="00E50E57" w:rsidRPr="00FC02C6" w:rsidRDefault="007D1879" w:rsidP="00943758">
      <w:pPr>
        <w:pStyle w:val="Standard"/>
        <w:numPr>
          <w:ilvl w:val="0"/>
          <w:numId w:val="3"/>
        </w:numPr>
        <w:spacing w:before="120"/>
        <w:ind w:left="721" w:hanging="420"/>
        <w:rPr>
          <w:rFonts w:eastAsia="Calibri" w:cs="Arial"/>
          <w:lang w:eastAsia="sl-SI"/>
        </w:rPr>
      </w:pPr>
      <w:r w:rsidRPr="00FC02C6">
        <w:rPr>
          <w:rFonts w:eastAsia="Calibri" w:cs="Arial"/>
          <w:lang w:eastAsia="sl-SI"/>
        </w:rPr>
        <w:t xml:space="preserve">nadaljevalni del, ki traja 8 let (raven </w:t>
      </w:r>
      <w:r w:rsidR="00FB5AA2" w:rsidRPr="00FC02C6">
        <w:rPr>
          <w:rFonts w:eastAsia="Calibri" w:cs="Arial"/>
          <w:lang w:eastAsia="sl-SI"/>
        </w:rPr>
        <w:t>»</w:t>
      </w:r>
      <w:r w:rsidRPr="00FC02C6">
        <w:rPr>
          <w:rFonts w:eastAsia="Calibri" w:cs="Arial"/>
          <w:lang w:eastAsia="sl-SI"/>
        </w:rPr>
        <w:t>Učenje za življenje in delo</w:t>
      </w:r>
      <w:r w:rsidR="00FB5AA2" w:rsidRPr="00FC02C6">
        <w:rPr>
          <w:rFonts w:eastAsia="Calibri" w:cs="Arial"/>
          <w:lang w:eastAsia="sl-SI"/>
        </w:rPr>
        <w:t>«</w:t>
      </w:r>
      <w:r w:rsidRPr="00FC02C6">
        <w:rPr>
          <w:rFonts w:eastAsia="Calibri" w:cs="Arial"/>
          <w:lang w:eastAsia="sl-SI"/>
        </w:rPr>
        <w:t>) ter vključuje peto in šesto stopnjo.</w:t>
      </w:r>
    </w:p>
    <w:p w14:paraId="622F41D6" w14:textId="77777777" w:rsidR="00744605" w:rsidRPr="00FC02C6" w:rsidRDefault="00744605" w:rsidP="00744605">
      <w:pPr>
        <w:rPr>
          <w:rFonts w:eastAsia="Calibri" w:cs="Arial"/>
          <w:lang w:eastAsia="sl-SI"/>
        </w:rPr>
      </w:pPr>
    </w:p>
    <w:p w14:paraId="2AF2C955" w14:textId="009CB22D" w:rsidR="00744605" w:rsidRPr="00FC02C6" w:rsidRDefault="00744605" w:rsidP="00744605">
      <w:pPr>
        <w:rPr>
          <w:rFonts w:eastAsia="Calibri" w:cs="Arial"/>
          <w:lang w:eastAsia="sl-SI"/>
        </w:rPr>
      </w:pPr>
      <w:r w:rsidRPr="00FC02C6">
        <w:rPr>
          <w:rFonts w:eastAsia="Calibri" w:cs="Arial"/>
          <w:lang w:eastAsia="sl-SI"/>
        </w:rPr>
        <w:t xml:space="preserve">Po normativu je v učilnicah stopenj PPVI: </w:t>
      </w:r>
    </w:p>
    <w:p w14:paraId="3F2283BE" w14:textId="500E9D90" w:rsidR="00744605" w:rsidRPr="00FC02C6" w:rsidRDefault="00744605" w:rsidP="00744605">
      <w:pPr>
        <w:pStyle w:val="Odstavekseznama"/>
        <w:numPr>
          <w:ilvl w:val="0"/>
          <w:numId w:val="49"/>
        </w:numPr>
        <w:spacing w:before="120"/>
        <w:ind w:left="714" w:hanging="357"/>
        <w:rPr>
          <w:rFonts w:eastAsia="Calibri" w:cs="Arial"/>
          <w:lang w:eastAsia="sl-SI"/>
        </w:rPr>
      </w:pPr>
      <w:r w:rsidRPr="00FC02C6">
        <w:rPr>
          <w:rFonts w:eastAsia="Calibri" w:cs="Arial"/>
          <w:lang w:eastAsia="sl-SI"/>
        </w:rPr>
        <w:t xml:space="preserve">prve stopnje po </w:t>
      </w:r>
      <w:r w:rsidR="00FB5AA2" w:rsidRPr="00FC02C6">
        <w:rPr>
          <w:rFonts w:eastAsia="Calibri" w:cs="Arial"/>
          <w:lang w:eastAsia="sl-SI"/>
        </w:rPr>
        <w:t>6</w:t>
      </w:r>
      <w:r w:rsidRPr="00FC02C6">
        <w:rPr>
          <w:rFonts w:eastAsia="Calibri" w:cs="Arial"/>
          <w:lang w:eastAsia="sl-SI"/>
        </w:rPr>
        <w:t xml:space="preserve"> učencev, </w:t>
      </w:r>
    </w:p>
    <w:p w14:paraId="0FFA77AE" w14:textId="535281FD" w:rsidR="00FB5AA2" w:rsidRPr="00FC02C6" w:rsidRDefault="00335E11" w:rsidP="00FB5AA2">
      <w:pPr>
        <w:pStyle w:val="Odstavekseznama"/>
        <w:numPr>
          <w:ilvl w:val="0"/>
          <w:numId w:val="49"/>
        </w:numPr>
        <w:spacing w:before="120"/>
        <w:ind w:left="714" w:hanging="357"/>
        <w:rPr>
          <w:rFonts w:eastAsia="Calibri" w:cs="Arial"/>
          <w:lang w:eastAsia="sl-SI"/>
        </w:rPr>
      </w:pPr>
      <w:r w:rsidRPr="00FC02C6">
        <w:rPr>
          <w:rFonts w:eastAsia="Calibri" w:cs="Arial"/>
          <w:lang w:eastAsia="sl-SI"/>
        </w:rPr>
        <w:t>druge stopnje po 7</w:t>
      </w:r>
      <w:r w:rsidR="00FB5AA2" w:rsidRPr="00FC02C6">
        <w:rPr>
          <w:rFonts w:eastAsia="Calibri" w:cs="Arial"/>
          <w:lang w:eastAsia="sl-SI"/>
        </w:rPr>
        <w:t xml:space="preserve"> učencev in</w:t>
      </w:r>
    </w:p>
    <w:p w14:paraId="633B4B54" w14:textId="789A54FF" w:rsidR="00744605" w:rsidRPr="00FC02C6" w:rsidRDefault="00335E11" w:rsidP="00744605">
      <w:pPr>
        <w:pStyle w:val="Odstavekseznama"/>
        <w:numPr>
          <w:ilvl w:val="0"/>
          <w:numId w:val="49"/>
        </w:numPr>
        <w:spacing w:before="120"/>
        <w:ind w:left="714" w:hanging="357"/>
        <w:rPr>
          <w:rFonts w:eastAsia="Calibri" w:cs="Arial"/>
          <w:lang w:eastAsia="sl-SI"/>
        </w:rPr>
      </w:pPr>
      <w:r w:rsidRPr="00FC02C6">
        <w:rPr>
          <w:rFonts w:eastAsia="Calibri" w:cs="Arial"/>
          <w:lang w:eastAsia="sl-SI"/>
        </w:rPr>
        <w:t xml:space="preserve">tretje, četrte, </w:t>
      </w:r>
      <w:r w:rsidR="00FB5AA2" w:rsidRPr="00FC02C6">
        <w:rPr>
          <w:rFonts w:eastAsia="Calibri" w:cs="Arial"/>
          <w:lang w:eastAsia="sl-SI"/>
        </w:rPr>
        <w:t>pete in šeste stopnje</w:t>
      </w:r>
      <w:r w:rsidRPr="00FC02C6">
        <w:rPr>
          <w:rFonts w:eastAsia="Calibri" w:cs="Arial"/>
          <w:lang w:eastAsia="sl-SI"/>
        </w:rPr>
        <w:t xml:space="preserve"> po 8</w:t>
      </w:r>
      <w:r w:rsidR="00744605" w:rsidRPr="00FC02C6">
        <w:rPr>
          <w:rFonts w:eastAsia="Calibri" w:cs="Arial"/>
          <w:lang w:eastAsia="sl-SI"/>
        </w:rPr>
        <w:t xml:space="preserve"> učencev. </w:t>
      </w:r>
    </w:p>
    <w:p w14:paraId="1894E2C7" w14:textId="77777777" w:rsidR="00E50E57" w:rsidRPr="00FC02C6" w:rsidRDefault="00E50E57">
      <w:pPr>
        <w:pStyle w:val="Standard"/>
        <w:spacing w:before="280" w:after="280"/>
        <w:rPr>
          <w:rFonts w:eastAsia="Calibri" w:cs="Arial"/>
          <w:lang w:eastAsia="sl-SI"/>
        </w:rPr>
      </w:pPr>
    </w:p>
    <w:p w14:paraId="22CC9AFA" w14:textId="77777777" w:rsidR="00E50E57" w:rsidRPr="00FC02C6" w:rsidRDefault="007D1879">
      <w:pPr>
        <w:pStyle w:val="Standard"/>
        <w:spacing w:before="280" w:after="280"/>
        <w:rPr>
          <w:rFonts w:eastAsia="Calibri" w:cs="Arial"/>
          <w:b/>
          <w:bCs/>
          <w:lang w:eastAsia="sl-SI"/>
        </w:rPr>
      </w:pPr>
      <w:r w:rsidRPr="00FC02C6">
        <w:rPr>
          <w:rFonts w:eastAsia="Calibri" w:cs="Arial"/>
          <w:b/>
          <w:bCs/>
          <w:lang w:eastAsia="sl-SI"/>
        </w:rPr>
        <w:t>2.2</w:t>
      </w:r>
      <w:r w:rsidRPr="00FC02C6">
        <w:rPr>
          <w:rFonts w:eastAsia="Calibri" w:cs="Arial"/>
          <w:b/>
          <w:bCs/>
          <w:lang w:eastAsia="sl-SI"/>
        </w:rPr>
        <w:tab/>
        <w:t>ZAKONODAJA S PODROČJA GRADNJE</w:t>
      </w:r>
    </w:p>
    <w:p w14:paraId="35D2F68C" w14:textId="77777777" w:rsidR="00E50E57" w:rsidRPr="00FC02C6" w:rsidRDefault="007D1879">
      <w:pPr>
        <w:pStyle w:val="Standard"/>
        <w:spacing w:before="280" w:after="280"/>
        <w:rPr>
          <w:rFonts w:eastAsia="Calibri" w:cs="Arial"/>
          <w:lang w:eastAsia="sl-SI"/>
        </w:rPr>
      </w:pPr>
      <w:r w:rsidRPr="00FC02C6">
        <w:rPr>
          <w:rFonts w:eastAsia="Calibri" w:cs="Arial"/>
          <w:lang w:eastAsia="sl-SI"/>
        </w:rPr>
        <w:t>Natečajne rešitve morajo biti skladne z vso veljavo regulativo, smernicami in pravili stroke za univerzalne gradnje in za gradnje šol ter prometnic.</w:t>
      </w:r>
    </w:p>
    <w:p w14:paraId="79493578" w14:textId="77777777" w:rsidR="00E50E57" w:rsidRPr="00FC02C6" w:rsidRDefault="00E50E57">
      <w:pPr>
        <w:pStyle w:val="Standard"/>
        <w:spacing w:before="280" w:after="280"/>
        <w:rPr>
          <w:rFonts w:eastAsia="Calibri" w:cs="Arial"/>
          <w:lang w:eastAsia="sl-SI"/>
        </w:rPr>
      </w:pPr>
    </w:p>
    <w:p w14:paraId="76E23D89" w14:textId="77777777" w:rsidR="006875AF" w:rsidRDefault="006875AF">
      <w:pPr>
        <w:spacing w:after="0" w:line="240" w:lineRule="auto"/>
        <w:jc w:val="left"/>
        <w:rPr>
          <w:rFonts w:eastAsia="Calibri" w:cs="Arial"/>
          <w:b/>
          <w:bCs/>
          <w:lang w:eastAsia="sl-SI"/>
        </w:rPr>
      </w:pPr>
      <w:r>
        <w:rPr>
          <w:rFonts w:eastAsia="Calibri" w:cs="Arial"/>
          <w:b/>
          <w:bCs/>
          <w:lang w:eastAsia="sl-SI"/>
        </w:rPr>
        <w:br w:type="page"/>
      </w:r>
    </w:p>
    <w:p w14:paraId="089529EB" w14:textId="763C003E" w:rsidR="00E50E57" w:rsidRPr="00FC02C6" w:rsidRDefault="007D1879" w:rsidP="00D12063">
      <w:pPr>
        <w:pStyle w:val="Odstavekseznama"/>
        <w:keepNext/>
        <w:numPr>
          <w:ilvl w:val="0"/>
          <w:numId w:val="1"/>
        </w:numPr>
        <w:spacing w:before="280" w:after="280"/>
        <w:ind w:left="714" w:hanging="357"/>
        <w:rPr>
          <w:rFonts w:eastAsia="Calibri" w:cs="Arial"/>
          <w:b/>
          <w:bCs/>
          <w:lang w:eastAsia="sl-SI"/>
        </w:rPr>
      </w:pPr>
      <w:r w:rsidRPr="00FC02C6">
        <w:rPr>
          <w:rFonts w:eastAsia="Calibri" w:cs="Arial"/>
          <w:b/>
          <w:bCs/>
          <w:lang w:eastAsia="sl-SI"/>
        </w:rPr>
        <w:lastRenderedPageBreak/>
        <w:t>ZAHTEVE NAROČNIKA</w:t>
      </w:r>
    </w:p>
    <w:p w14:paraId="0BCA8879" w14:textId="4D0F9DE1" w:rsidR="00E50E57" w:rsidRPr="00FC02C6" w:rsidRDefault="007D1879" w:rsidP="00FB5AA2">
      <w:r w:rsidRPr="00FC02C6">
        <w:rPr>
          <w:lang w:eastAsia="sl-SI"/>
        </w:rPr>
        <w:t xml:space="preserve">Predmet natečaja je </w:t>
      </w:r>
      <w:r w:rsidR="00943758" w:rsidRPr="00FC02C6">
        <w:rPr>
          <w:lang w:eastAsia="sl-SI"/>
        </w:rPr>
        <w:t>arhitekturno-</w:t>
      </w:r>
      <w:r w:rsidRPr="00FC02C6">
        <w:rPr>
          <w:lang w:eastAsia="sl-SI"/>
        </w:rPr>
        <w:t xml:space="preserve">urbanistična rešitev za </w:t>
      </w:r>
      <w:r w:rsidR="00081C5C" w:rsidRPr="00FC02C6">
        <w:rPr>
          <w:lang w:eastAsia="sl-SI"/>
        </w:rPr>
        <w:t xml:space="preserve">16-oddelčno osnovno šolo za izobraževanje </w:t>
      </w:r>
      <w:r w:rsidR="00FB5AA2" w:rsidRPr="00FC02C6">
        <w:rPr>
          <w:lang w:eastAsia="sl-SI"/>
        </w:rPr>
        <w:t>učencev</w:t>
      </w:r>
      <w:r w:rsidRPr="00FC02C6">
        <w:rPr>
          <w:lang w:eastAsia="sl-SI"/>
        </w:rPr>
        <w:t xml:space="preserve"> s posebnimi potrebami </w:t>
      </w:r>
      <w:r w:rsidR="00FB5AA2" w:rsidRPr="00FC02C6">
        <w:rPr>
          <w:lang w:eastAsia="sl-SI"/>
        </w:rPr>
        <w:t xml:space="preserve">po programih NIS in PPVI, </w:t>
      </w:r>
      <w:r w:rsidRPr="00FC02C6">
        <w:rPr>
          <w:lang w:eastAsia="sl-SI"/>
        </w:rPr>
        <w:t>skladno s podanimi specifičnimi zahtevami za predvideno število učencev in zaposlenih</w:t>
      </w:r>
      <w:r w:rsidR="00943758" w:rsidRPr="00FC02C6">
        <w:rPr>
          <w:lang w:eastAsia="sl-SI"/>
        </w:rPr>
        <w:t>,</w:t>
      </w:r>
      <w:r w:rsidRPr="00FC02C6">
        <w:rPr>
          <w:lang w:eastAsia="sl-SI"/>
        </w:rPr>
        <w:t xml:space="preserve"> vključno z zunanjo ureditvijo, ki pripada šoli, ureditvijo dovozov in mirujočega prometa. </w:t>
      </w:r>
      <w:r w:rsidR="00081C5C" w:rsidRPr="00FC02C6">
        <w:t xml:space="preserve">Podrobnejše </w:t>
      </w:r>
      <w:r w:rsidR="001E6A1D" w:rsidRPr="00FC02C6">
        <w:t>usmeritve</w:t>
      </w:r>
      <w:r w:rsidR="00081C5C" w:rsidRPr="00FC02C6">
        <w:t xml:space="preserve"> so podane v prilogah natečajne naloge.</w:t>
      </w:r>
      <w:r w:rsidRPr="00FC02C6">
        <w:t xml:space="preserve"> </w:t>
      </w:r>
    </w:p>
    <w:p w14:paraId="14D8FDA2" w14:textId="77777777" w:rsidR="00FB5AA2" w:rsidRPr="00FC02C6" w:rsidRDefault="00FB5AA2" w:rsidP="00FB5AA2">
      <w:pPr>
        <w:rPr>
          <w:lang w:eastAsia="sl-SI"/>
        </w:rPr>
      </w:pPr>
    </w:p>
    <w:p w14:paraId="73E24260" w14:textId="488E7BFD" w:rsidR="00E50E57" w:rsidRPr="00FC02C6" w:rsidRDefault="007D1879" w:rsidP="00FB5AA2">
      <w:pPr>
        <w:rPr>
          <w:lang w:eastAsia="sl-SI"/>
        </w:rPr>
      </w:pPr>
      <w:r w:rsidRPr="00FC02C6">
        <w:rPr>
          <w:lang w:eastAsia="sl-SI"/>
        </w:rPr>
        <w:t xml:space="preserve">Upoštevati je potrebno dejstvo, da bo šola je namenjena </w:t>
      </w:r>
      <w:r w:rsidR="00335E11" w:rsidRPr="00FC02C6">
        <w:rPr>
          <w:lang w:eastAsia="sl-SI"/>
        </w:rPr>
        <w:t>učencem</w:t>
      </w:r>
      <w:r w:rsidR="00FB5AA2" w:rsidRPr="00FC02C6">
        <w:rPr>
          <w:lang w:eastAsia="sl-SI"/>
        </w:rPr>
        <w:t xml:space="preserve"> in mladostnikom</w:t>
      </w:r>
      <w:r w:rsidRPr="00FC02C6">
        <w:rPr>
          <w:lang w:eastAsia="sl-SI"/>
        </w:rPr>
        <w:t xml:space="preserve">, ki imajo različne fizične, kognitivne, vedenjske in čustvene posebnosti, ovire in omejitve. Ker bo šola namenjena izobraževanju </w:t>
      </w:r>
      <w:r w:rsidR="00FB5AA2" w:rsidRPr="00FC02C6">
        <w:rPr>
          <w:lang w:eastAsia="sl-SI"/>
        </w:rPr>
        <w:t>učencev</w:t>
      </w:r>
      <w:r w:rsidRPr="00FC02C6">
        <w:rPr>
          <w:lang w:eastAsia="sl-SI"/>
        </w:rPr>
        <w:t xml:space="preserve"> s posebnimi potrebami, je v vseh rešitvah potrebno upoštevati poleg Pravilnika o univerzalni graditvi in uporabi objektov še standard Gradnja objektov – Potrebe invalidov in drugih funkcionalno oviranih ljudi v stavbah – Smernice za projektiranje (SIST ISO/TR 9527) in priporočila, med katerimi izpostavljamo priročnik Načrtovanje in prilagajanje grajenega okolja v korist funkcionalno oviranim ljudem.</w:t>
      </w:r>
    </w:p>
    <w:p w14:paraId="7F1A0E77" w14:textId="77777777" w:rsidR="00FB5AA2" w:rsidRPr="00FC02C6" w:rsidRDefault="00FB5AA2" w:rsidP="00FB5AA2">
      <w:pPr>
        <w:rPr>
          <w:lang w:eastAsia="sl-SI"/>
        </w:rPr>
      </w:pPr>
    </w:p>
    <w:p w14:paraId="4A195476" w14:textId="283B1ED1" w:rsidR="00E50E57" w:rsidRPr="00025CE4" w:rsidRDefault="007D1879" w:rsidP="00FB5AA2">
      <w:r w:rsidRPr="00025CE4">
        <w:rPr>
          <w:lang w:eastAsia="sl-SI"/>
        </w:rPr>
        <w:t>OŠ Miroslava Vilharja v Postojni</w:t>
      </w:r>
      <w:r w:rsidRPr="00025CE4">
        <w:rPr>
          <w:rFonts w:ascii="Calibri" w:hAnsi="Calibri" w:cs="Calibri"/>
          <w:sz w:val="20"/>
          <w:lang w:eastAsia="sl-SI"/>
        </w:rPr>
        <w:t xml:space="preserve"> </w:t>
      </w:r>
      <w:r w:rsidRPr="00025CE4">
        <w:rPr>
          <w:lang w:eastAsia="sl-SI"/>
        </w:rPr>
        <w:t xml:space="preserve">izvaja osnovnošolsko izobraževanje </w:t>
      </w:r>
      <w:r w:rsidR="00FB5AA2" w:rsidRPr="00025CE4">
        <w:rPr>
          <w:lang w:eastAsia="sl-SI"/>
        </w:rPr>
        <w:t>učencev</w:t>
      </w:r>
      <w:r w:rsidRPr="00025CE4">
        <w:rPr>
          <w:lang w:eastAsia="sl-SI"/>
        </w:rPr>
        <w:t xml:space="preserve"> s posebnimi potrebami v okviru programov</w:t>
      </w:r>
      <w:r w:rsidR="00943758" w:rsidRPr="00025CE4">
        <w:rPr>
          <w:lang w:eastAsia="sl-SI"/>
        </w:rPr>
        <w:t xml:space="preserve">, ki </w:t>
      </w:r>
      <w:r w:rsidR="00081C5C" w:rsidRPr="00025CE4">
        <w:rPr>
          <w:lang w:eastAsia="sl-SI"/>
        </w:rPr>
        <w:t>naj bi jih</w:t>
      </w:r>
      <w:r w:rsidR="00943758" w:rsidRPr="00025CE4">
        <w:rPr>
          <w:lang w:eastAsia="sl-SI"/>
        </w:rPr>
        <w:t xml:space="preserve"> zagotovi</w:t>
      </w:r>
      <w:r w:rsidR="00081C5C" w:rsidRPr="00025CE4">
        <w:rPr>
          <w:lang w:eastAsia="sl-SI"/>
        </w:rPr>
        <w:t>l</w:t>
      </w:r>
      <w:r w:rsidR="00943758" w:rsidRPr="00025CE4">
        <w:rPr>
          <w:lang w:eastAsia="sl-SI"/>
        </w:rPr>
        <w:t xml:space="preserve">i </w:t>
      </w:r>
      <w:r w:rsidR="00081C5C" w:rsidRPr="00025CE4">
        <w:rPr>
          <w:lang w:eastAsia="sl-SI"/>
        </w:rPr>
        <w:t xml:space="preserve">in dopolnili </w:t>
      </w:r>
      <w:r w:rsidR="00943758" w:rsidRPr="00025CE4">
        <w:rPr>
          <w:lang w:eastAsia="sl-SI"/>
        </w:rPr>
        <w:t>v novem objektu</w:t>
      </w:r>
      <w:r w:rsidRPr="00025CE4">
        <w:rPr>
          <w:lang w:eastAsia="sl-SI"/>
        </w:rPr>
        <w:t>:</w:t>
      </w:r>
    </w:p>
    <w:p w14:paraId="48CA08CF" w14:textId="2F62A20D" w:rsidR="00E50E57" w:rsidRPr="00025CE4" w:rsidRDefault="007D1879">
      <w:pPr>
        <w:pStyle w:val="Standard"/>
        <w:spacing w:before="280" w:after="280"/>
        <w:rPr>
          <w:rFonts w:eastAsia="Calibri" w:cs="Arial"/>
          <w:lang w:eastAsia="sl-SI"/>
        </w:rPr>
      </w:pPr>
      <w:r w:rsidRPr="00025CE4">
        <w:rPr>
          <w:rFonts w:eastAsia="Calibri" w:cs="Arial"/>
          <w:lang w:eastAsia="sl-SI"/>
        </w:rPr>
        <w:t>NIS: V tem programu se izobražujejo otroci in mladostniki z lažjo motnjo v duševnem razvoju, ki pa imajo poleg tega lahko tudi druge težave in posebnosti, npr. gibalno oviranost, motnje avtističnega spektra, okvare vida in sluha in druge zdravstvene posebnosti. Izobraževanje traja 9 let, z možnostjo podaljšanja za največ tri leta.</w:t>
      </w:r>
    </w:p>
    <w:p w14:paraId="09C0D428" w14:textId="0B3E633A" w:rsidR="00E50E57" w:rsidRPr="00025CE4" w:rsidRDefault="00FB5AA2">
      <w:pPr>
        <w:pStyle w:val="Standard"/>
        <w:spacing w:before="280" w:after="280"/>
        <w:rPr>
          <w:rFonts w:eastAsia="Calibri" w:cs="Arial"/>
          <w:lang w:eastAsia="sl-SI"/>
        </w:rPr>
      </w:pPr>
      <w:r w:rsidRPr="00025CE4">
        <w:rPr>
          <w:rFonts w:eastAsia="Calibri" w:cs="Arial"/>
          <w:lang w:eastAsia="sl-SI"/>
        </w:rPr>
        <w:t>PPVI</w:t>
      </w:r>
      <w:r w:rsidR="007D1879" w:rsidRPr="00025CE4">
        <w:rPr>
          <w:rFonts w:eastAsia="Calibri" w:cs="Arial"/>
          <w:lang w:eastAsia="sl-SI"/>
        </w:rPr>
        <w:t>: V posebni program so vključeni otroci, mladostniki in mlajši odrasli z zmerno, težjo in težko motnjo v duševnem razvoju. Podobno kot pri učencih z lažjo motnjo v duševnem razvoju, jih lahko spremljajo tudi druge težave in posebnosti, npr. gibalna oviranost, avtizem, dolgotrajna bolezen idr. Program je razdeljen v tri sklope</w:t>
      </w:r>
      <w:r w:rsidR="000E7472" w:rsidRPr="00025CE4">
        <w:rPr>
          <w:rFonts w:eastAsia="Calibri" w:cs="Arial"/>
          <w:lang w:eastAsia="sl-SI"/>
        </w:rPr>
        <w:t>, kot so navedeni v prejšnjem poglavju</w:t>
      </w:r>
      <w:r w:rsidR="007D1879" w:rsidRPr="00025CE4">
        <w:rPr>
          <w:rFonts w:eastAsia="Calibri" w:cs="Arial"/>
          <w:lang w:eastAsia="sl-SI"/>
        </w:rPr>
        <w:t>:</w:t>
      </w:r>
      <w:r w:rsidR="00943758" w:rsidRPr="00025CE4">
        <w:rPr>
          <w:rFonts w:eastAsia="Calibri" w:cs="Arial"/>
          <w:lang w:eastAsia="sl-SI"/>
        </w:rPr>
        <w:t xml:space="preserve"> </w:t>
      </w:r>
    </w:p>
    <w:p w14:paraId="4597A5AC" w14:textId="286EB57E" w:rsidR="00E50E57" w:rsidRPr="00025CE4" w:rsidRDefault="007D1879" w:rsidP="00943758">
      <w:pPr>
        <w:pStyle w:val="Standard"/>
        <w:numPr>
          <w:ilvl w:val="0"/>
          <w:numId w:val="50"/>
        </w:numPr>
        <w:spacing w:before="120" w:after="120"/>
        <w:ind w:left="714" w:hanging="357"/>
        <w:rPr>
          <w:rFonts w:eastAsia="Calibri" w:cs="Arial"/>
          <w:lang w:eastAsia="sl-SI"/>
        </w:rPr>
      </w:pPr>
      <w:r w:rsidRPr="00025CE4">
        <w:rPr>
          <w:rFonts w:eastAsia="Calibri" w:cs="Arial"/>
          <w:lang w:eastAsia="sl-SI"/>
        </w:rPr>
        <w:t>Obvezni del, ki traja devet let in vključuje tri stopnje. Vsaka traja tri leta.</w:t>
      </w:r>
    </w:p>
    <w:p w14:paraId="65BB9897" w14:textId="77777777" w:rsidR="00E50E57" w:rsidRPr="00025CE4" w:rsidRDefault="007D1879" w:rsidP="00943758">
      <w:pPr>
        <w:pStyle w:val="Standard"/>
        <w:numPr>
          <w:ilvl w:val="0"/>
          <w:numId w:val="50"/>
        </w:numPr>
        <w:spacing w:before="120" w:after="120"/>
        <w:ind w:left="714" w:hanging="357"/>
        <w:rPr>
          <w:rFonts w:eastAsia="Calibri" w:cs="Arial"/>
          <w:lang w:eastAsia="sl-SI"/>
        </w:rPr>
      </w:pPr>
      <w:r w:rsidRPr="00025CE4">
        <w:rPr>
          <w:rFonts w:eastAsia="Calibri" w:cs="Arial"/>
          <w:lang w:eastAsia="sl-SI"/>
        </w:rPr>
        <w:t>Nadaljevalni del do 18. leta, ki traja tri leta in vključuje četrto (IV.) stopnjo. Vključitev v ta del programa za učenca ni obvezna.</w:t>
      </w:r>
    </w:p>
    <w:p w14:paraId="68D9C247" w14:textId="77777777" w:rsidR="00E50E57" w:rsidRPr="00025CE4" w:rsidRDefault="007D1879" w:rsidP="00943758">
      <w:pPr>
        <w:pStyle w:val="Standard"/>
        <w:numPr>
          <w:ilvl w:val="0"/>
          <w:numId w:val="50"/>
        </w:numPr>
        <w:spacing w:before="120" w:after="120"/>
        <w:ind w:left="714" w:hanging="357"/>
        <w:rPr>
          <w:rFonts w:eastAsia="Calibri" w:cs="Arial"/>
          <w:lang w:eastAsia="sl-SI"/>
        </w:rPr>
      </w:pPr>
      <w:r w:rsidRPr="00025CE4">
        <w:rPr>
          <w:rFonts w:eastAsia="Calibri" w:cs="Arial"/>
          <w:lang w:eastAsia="sl-SI"/>
        </w:rPr>
        <w:t>Nadaljevalni del od 18. do 26. leta, ki traja osem let, vključuje peto in šesto stopnjo. Na peto stopnjo je učenec vključen tri leta, na šesto pa pet let. Tudi vključitev v ta program za učenca ni obvezna. Večina staršev in otrok oz. mladostnikov izkoristi možnost šolanja do 26. leta.</w:t>
      </w:r>
    </w:p>
    <w:p w14:paraId="04FF0D71" w14:textId="77777777" w:rsidR="00E50E57" w:rsidRPr="00025CE4" w:rsidRDefault="00E50E57" w:rsidP="000E7472">
      <w:pPr>
        <w:rPr>
          <w:lang w:eastAsia="sl-SI"/>
        </w:rPr>
      </w:pPr>
    </w:p>
    <w:p w14:paraId="47B34DE4" w14:textId="5617519B" w:rsidR="00E50E57" w:rsidRPr="00025CE4" w:rsidRDefault="007D1879" w:rsidP="000E7472">
      <w:pPr>
        <w:rPr>
          <w:lang w:eastAsia="sl-SI"/>
        </w:rPr>
      </w:pPr>
      <w:r w:rsidRPr="00025CE4">
        <w:rPr>
          <w:lang w:eastAsia="sl-SI"/>
        </w:rPr>
        <w:t xml:space="preserve">V šolskem letu 2023/2024 OŠ Miroslava Vilharja obiskuje </w:t>
      </w:r>
      <w:r w:rsidRPr="00025CE4">
        <w:rPr>
          <w:b/>
          <w:bCs/>
          <w:lang w:eastAsia="sl-SI"/>
        </w:rPr>
        <w:t xml:space="preserve">87 </w:t>
      </w:r>
      <w:r w:rsidRPr="00025CE4">
        <w:rPr>
          <w:lang w:eastAsia="sl-SI"/>
        </w:rPr>
        <w:t xml:space="preserve">učencev v </w:t>
      </w:r>
      <w:r w:rsidRPr="00025CE4">
        <w:rPr>
          <w:b/>
          <w:bCs/>
          <w:lang w:eastAsia="sl-SI"/>
        </w:rPr>
        <w:t xml:space="preserve">9 </w:t>
      </w:r>
      <w:r w:rsidRPr="00025CE4">
        <w:rPr>
          <w:lang w:eastAsia="sl-SI"/>
        </w:rPr>
        <w:t xml:space="preserve">oddelkih OŠ NIS in </w:t>
      </w:r>
      <w:r w:rsidRPr="00025CE4">
        <w:rPr>
          <w:b/>
          <w:bCs/>
          <w:lang w:eastAsia="sl-SI"/>
        </w:rPr>
        <w:t xml:space="preserve">5 </w:t>
      </w:r>
      <w:r w:rsidRPr="00025CE4">
        <w:rPr>
          <w:lang w:eastAsia="sl-SI"/>
        </w:rPr>
        <w:t xml:space="preserve">oddelkih PPVI. Podaljšano bivanje poteka v </w:t>
      </w:r>
      <w:r w:rsidRPr="00025CE4">
        <w:rPr>
          <w:b/>
          <w:bCs/>
          <w:lang w:eastAsia="sl-SI"/>
        </w:rPr>
        <w:t xml:space="preserve">6 </w:t>
      </w:r>
      <w:r w:rsidRPr="00025CE4">
        <w:rPr>
          <w:lang w:eastAsia="sl-SI"/>
        </w:rPr>
        <w:t>oddelkih.</w:t>
      </w:r>
      <w:r w:rsidR="00081C5C" w:rsidRPr="00025CE4">
        <w:rPr>
          <w:lang w:eastAsia="sl-SI"/>
        </w:rPr>
        <w:t xml:space="preserve"> </w:t>
      </w:r>
    </w:p>
    <w:p w14:paraId="57A28E69" w14:textId="428DD800" w:rsidR="00081C5C" w:rsidRPr="000E7472" w:rsidRDefault="00B01713" w:rsidP="000E7472">
      <w:pPr>
        <w:rPr>
          <w:b/>
        </w:rPr>
      </w:pPr>
      <w:r>
        <w:rPr>
          <w:b/>
          <w:color w:val="000000"/>
          <w:lang w:eastAsia="sl-SI"/>
        </w:rPr>
        <w:lastRenderedPageBreak/>
        <w:t>V</w:t>
      </w:r>
      <w:r w:rsidR="00081C5C" w:rsidRPr="000E7472">
        <w:rPr>
          <w:b/>
          <w:color w:val="000000"/>
          <w:lang w:eastAsia="sl-SI"/>
        </w:rPr>
        <w:t xml:space="preserve"> novem objektu </w:t>
      </w:r>
      <w:r>
        <w:rPr>
          <w:b/>
          <w:color w:val="000000"/>
          <w:lang w:eastAsia="sl-SI"/>
        </w:rPr>
        <w:t xml:space="preserve">je predvideno oblikovanje </w:t>
      </w:r>
      <w:r w:rsidR="00081C5C" w:rsidRPr="000E7472">
        <w:rPr>
          <w:b/>
          <w:color w:val="000000"/>
          <w:lang w:eastAsia="sl-SI"/>
        </w:rPr>
        <w:t>16 oddelkov</w:t>
      </w:r>
      <w:r>
        <w:rPr>
          <w:b/>
          <w:color w:val="000000"/>
          <w:lang w:eastAsia="sl-SI"/>
        </w:rPr>
        <w:t xml:space="preserve"> </w:t>
      </w:r>
      <w:r w:rsidR="00081C5C" w:rsidRPr="000E7472">
        <w:rPr>
          <w:b/>
          <w:color w:val="000000"/>
          <w:lang w:eastAsia="sl-SI"/>
        </w:rPr>
        <w:t xml:space="preserve">s spremljevalnimi prostori. </w:t>
      </w:r>
    </w:p>
    <w:p w14:paraId="44BFF341" w14:textId="41EEE3E7" w:rsidR="00E50E57" w:rsidRDefault="00E50E57" w:rsidP="000E7472">
      <w:pPr>
        <w:rPr>
          <w:lang w:eastAsia="sl-SI"/>
        </w:rPr>
      </w:pPr>
    </w:p>
    <w:p w14:paraId="04A9F009" w14:textId="77777777" w:rsidR="000E7472" w:rsidRDefault="000E7472" w:rsidP="000E7472">
      <w:pPr>
        <w:rPr>
          <w:lang w:eastAsia="sl-SI"/>
        </w:rPr>
      </w:pPr>
    </w:p>
    <w:p w14:paraId="12E3CCC6" w14:textId="324B8493" w:rsidR="00E50E57" w:rsidRPr="00081C5C" w:rsidRDefault="007D1879" w:rsidP="00081C5C">
      <w:pPr>
        <w:pStyle w:val="Odstavekseznama"/>
        <w:keepNext/>
        <w:keepLines/>
        <w:numPr>
          <w:ilvl w:val="1"/>
          <w:numId w:val="50"/>
        </w:numPr>
        <w:spacing w:after="124" w:line="264" w:lineRule="auto"/>
        <w:ind w:right="104"/>
        <w:outlineLvl w:val="3"/>
        <w:rPr>
          <w:rFonts w:eastAsia="Calibri" w:cs="Arial"/>
          <w:b/>
          <w:color w:val="000000"/>
          <w:lang w:eastAsia="sl-SI"/>
        </w:rPr>
      </w:pPr>
      <w:r w:rsidRPr="00081C5C">
        <w:rPr>
          <w:rFonts w:eastAsia="Calibri" w:cs="Arial"/>
          <w:b/>
          <w:color w:val="000000"/>
          <w:lang w:eastAsia="sl-SI"/>
        </w:rPr>
        <w:t>Arhitekturna zasnova</w:t>
      </w:r>
    </w:p>
    <w:p w14:paraId="48337855" w14:textId="77777777" w:rsidR="00E50E57" w:rsidRPr="00B3775D" w:rsidRDefault="007D1879" w:rsidP="000E7472">
      <w:pPr>
        <w:rPr>
          <w:lang w:eastAsia="sl-SI"/>
        </w:rPr>
      </w:pPr>
      <w:r>
        <w:rPr>
          <w:lang w:eastAsia="sl-SI"/>
        </w:rPr>
        <w:t xml:space="preserve">Šolska stavba mora zagotoviti vsem učencem ustrezne prostorske pogoje za izvajanje vzgojno izobraževalne dejavnosti, upoštevajoč pri tem sodobne metode dela in razvoj </w:t>
      </w:r>
      <w:r w:rsidRPr="00B3775D">
        <w:rPr>
          <w:lang w:eastAsia="sl-SI"/>
        </w:rPr>
        <w:t>učne tehnologije.</w:t>
      </w:r>
    </w:p>
    <w:p w14:paraId="799C3BC1" w14:textId="6A858EA8" w:rsidR="00E50E57" w:rsidRPr="00FC02C6" w:rsidRDefault="000E7472" w:rsidP="000E7472">
      <w:pPr>
        <w:rPr>
          <w:lang w:eastAsia="sl-SI"/>
        </w:rPr>
      </w:pPr>
      <w:r w:rsidRPr="00B3775D">
        <w:rPr>
          <w:lang w:eastAsia="sl-SI"/>
        </w:rPr>
        <w:t xml:space="preserve">Omogočena naj bo </w:t>
      </w:r>
      <w:r w:rsidR="007D1879" w:rsidRPr="00B3775D">
        <w:rPr>
          <w:lang w:eastAsia="sl-SI"/>
        </w:rPr>
        <w:t xml:space="preserve">fleksibilnost zgradbe in </w:t>
      </w:r>
      <w:r w:rsidR="007D1879" w:rsidRPr="00B3775D">
        <w:rPr>
          <w:bCs/>
          <w:lang w:eastAsia="sl-SI"/>
        </w:rPr>
        <w:t>prostorov</w:t>
      </w:r>
      <w:r w:rsidR="007D1879" w:rsidRPr="00B3775D">
        <w:rPr>
          <w:lang w:eastAsia="sl-SI"/>
        </w:rPr>
        <w:t xml:space="preserve">, ki naj omogoča izvajanje pouka </w:t>
      </w:r>
      <w:r w:rsidR="007D1879" w:rsidRPr="00FC02C6">
        <w:rPr>
          <w:lang w:eastAsia="sl-SI"/>
        </w:rPr>
        <w:t>na različni</w:t>
      </w:r>
      <w:r w:rsidRPr="00FC02C6">
        <w:rPr>
          <w:lang w:eastAsia="sl-SI"/>
        </w:rPr>
        <w:t>h ravneh</w:t>
      </w:r>
      <w:r w:rsidR="007D1879" w:rsidRPr="00FC02C6">
        <w:rPr>
          <w:lang w:eastAsia="sl-SI"/>
        </w:rPr>
        <w:t>, v skladu z interesi in zmogljivostmi učencev.</w:t>
      </w:r>
      <w:r w:rsidRPr="00FC02C6">
        <w:rPr>
          <w:lang w:eastAsia="sl-SI"/>
        </w:rPr>
        <w:t xml:space="preserve"> </w:t>
      </w:r>
    </w:p>
    <w:p w14:paraId="79AD4402" w14:textId="4F39768B" w:rsidR="00E50E57" w:rsidRPr="00FC02C6" w:rsidRDefault="007D1879" w:rsidP="000E7472">
      <w:pPr>
        <w:rPr>
          <w:lang w:eastAsia="sl-SI"/>
        </w:rPr>
      </w:pPr>
      <w:r w:rsidRPr="00FC02C6">
        <w:rPr>
          <w:lang w:eastAsia="sl-SI"/>
        </w:rPr>
        <w:t>O</w:t>
      </w:r>
      <w:r w:rsidR="00B3775D" w:rsidRPr="00FC02C6">
        <w:rPr>
          <w:lang w:eastAsia="sl-SI"/>
        </w:rPr>
        <w:t>mogočeno naj bo o</w:t>
      </w:r>
      <w:r w:rsidRPr="00FC02C6">
        <w:rPr>
          <w:lang w:eastAsia="sl-SI"/>
        </w:rPr>
        <w:t xml:space="preserve">blikovanje različnih skupin:   </w:t>
      </w:r>
    </w:p>
    <w:p w14:paraId="07170C52" w14:textId="77777777" w:rsidR="00E50E57" w:rsidRPr="00FC02C6" w:rsidRDefault="007D1879" w:rsidP="000E7472">
      <w:pPr>
        <w:pStyle w:val="Standard"/>
        <w:numPr>
          <w:ilvl w:val="0"/>
          <w:numId w:val="52"/>
        </w:numPr>
        <w:spacing w:before="120"/>
        <w:jc w:val="both"/>
        <w:rPr>
          <w:rFonts w:eastAsia="Calibri" w:cs="Arial"/>
          <w:color w:val="000000"/>
          <w:lang w:eastAsia="sl-SI"/>
        </w:rPr>
      </w:pPr>
      <w:r w:rsidRPr="00FC02C6">
        <w:rPr>
          <w:rFonts w:eastAsia="Calibri" w:cs="Arial"/>
          <w:color w:val="000000"/>
          <w:lang w:eastAsia="sl-SI"/>
        </w:rPr>
        <w:t>Velika skupina (vsi učenci šole, 80 - 120 učencev)</w:t>
      </w:r>
    </w:p>
    <w:p w14:paraId="1A40688E" w14:textId="77777777" w:rsidR="00E50E57" w:rsidRPr="00FC02C6" w:rsidRDefault="007D1879" w:rsidP="000E7472">
      <w:pPr>
        <w:pStyle w:val="Standard"/>
        <w:numPr>
          <w:ilvl w:val="0"/>
          <w:numId w:val="52"/>
        </w:numPr>
        <w:spacing w:before="120"/>
        <w:jc w:val="both"/>
        <w:rPr>
          <w:rFonts w:eastAsia="Calibri" w:cs="Arial"/>
          <w:lang w:eastAsia="sl-SI"/>
        </w:rPr>
      </w:pPr>
      <w:r w:rsidRPr="00FC02C6">
        <w:rPr>
          <w:rFonts w:eastAsia="Calibri" w:cs="Arial"/>
          <w:lang w:eastAsia="sl-SI"/>
        </w:rPr>
        <w:t>Srednja skupina (učenci posameznega programa, 30 – 50 učencev)</w:t>
      </w:r>
    </w:p>
    <w:p w14:paraId="33F7BCFE" w14:textId="598997CE" w:rsidR="00E50E57" w:rsidRPr="00FC02C6" w:rsidRDefault="007D1879" w:rsidP="000E7472">
      <w:pPr>
        <w:pStyle w:val="Standard"/>
        <w:numPr>
          <w:ilvl w:val="0"/>
          <w:numId w:val="52"/>
        </w:numPr>
        <w:spacing w:before="120"/>
        <w:jc w:val="both"/>
        <w:rPr>
          <w:rFonts w:eastAsia="Calibri" w:cs="Arial"/>
          <w:lang w:eastAsia="sl-SI"/>
        </w:rPr>
      </w:pPr>
      <w:r w:rsidRPr="00FC02C6">
        <w:rPr>
          <w:rFonts w:eastAsia="Calibri" w:cs="Arial"/>
          <w:lang w:eastAsia="sl-SI"/>
        </w:rPr>
        <w:t>Osnovna skupina (</w:t>
      </w:r>
      <w:r w:rsidR="000E7472" w:rsidRPr="00FC02C6">
        <w:rPr>
          <w:rFonts w:eastAsia="Calibri" w:cs="Arial"/>
          <w:lang w:eastAsia="sl-SI"/>
        </w:rPr>
        <w:t xml:space="preserve">splošna učilnica oz. </w:t>
      </w:r>
      <w:r w:rsidRPr="00FC02C6">
        <w:rPr>
          <w:rFonts w:eastAsia="Calibri" w:cs="Arial"/>
          <w:lang w:eastAsia="sl-SI"/>
        </w:rPr>
        <w:t>razred, 6 – 12 učencev)</w:t>
      </w:r>
    </w:p>
    <w:p w14:paraId="421A38F6" w14:textId="77777777" w:rsidR="00E50E57" w:rsidRPr="00FC02C6" w:rsidRDefault="007D1879" w:rsidP="000E7472">
      <w:pPr>
        <w:pStyle w:val="Standard"/>
        <w:numPr>
          <w:ilvl w:val="0"/>
          <w:numId w:val="52"/>
        </w:numPr>
        <w:spacing w:before="120"/>
        <w:jc w:val="both"/>
        <w:rPr>
          <w:rFonts w:eastAsia="Calibri" w:cs="Arial"/>
          <w:lang w:eastAsia="sl-SI"/>
        </w:rPr>
      </w:pPr>
      <w:r w:rsidRPr="00FC02C6">
        <w:rPr>
          <w:rFonts w:eastAsia="Calibri" w:cs="Arial"/>
          <w:lang w:eastAsia="sl-SI"/>
        </w:rPr>
        <w:t>Mala skupina (3 – 6 učencev)</w:t>
      </w:r>
    </w:p>
    <w:p w14:paraId="0308034C" w14:textId="0E91A570" w:rsidR="00E50E57" w:rsidRPr="00FC02C6" w:rsidRDefault="007D1879" w:rsidP="000E7472">
      <w:pPr>
        <w:pStyle w:val="Standard"/>
        <w:numPr>
          <w:ilvl w:val="0"/>
          <w:numId w:val="52"/>
        </w:numPr>
        <w:spacing w:before="120"/>
        <w:ind w:right="1"/>
        <w:jc w:val="both"/>
        <w:rPr>
          <w:rFonts w:eastAsia="Calibri" w:cs="Arial"/>
          <w:lang w:eastAsia="sl-SI"/>
        </w:rPr>
      </w:pPr>
      <w:r w:rsidRPr="00FC02C6">
        <w:rPr>
          <w:rFonts w:eastAsia="Calibri" w:cs="Arial"/>
          <w:lang w:eastAsia="sl-SI"/>
        </w:rPr>
        <w:t>Individualno delo (MIZŠ, 2007)</w:t>
      </w:r>
    </w:p>
    <w:p w14:paraId="65732A7D" w14:textId="77777777" w:rsidR="00E50E57" w:rsidRPr="00FC02C6" w:rsidRDefault="007D1879">
      <w:pPr>
        <w:pStyle w:val="Standard"/>
        <w:spacing w:after="131"/>
        <w:rPr>
          <w:rFonts w:eastAsia="Calibri" w:cs="Arial"/>
          <w:lang w:eastAsia="sl-SI"/>
        </w:rPr>
      </w:pPr>
      <w:r w:rsidRPr="00FC02C6">
        <w:rPr>
          <w:rFonts w:eastAsia="Calibri" w:cs="Arial"/>
          <w:lang w:eastAsia="sl-SI"/>
        </w:rPr>
        <w:t xml:space="preserve"> </w:t>
      </w:r>
    </w:p>
    <w:p w14:paraId="29803666" w14:textId="1C4CBE3F" w:rsidR="00E50E57" w:rsidRPr="00FC02C6" w:rsidRDefault="007D1879" w:rsidP="00D12063">
      <w:pPr>
        <w:pStyle w:val="Standard"/>
        <w:keepNext/>
        <w:spacing w:after="131"/>
        <w:rPr>
          <w:rFonts w:eastAsia="Calibri" w:cs="Arial"/>
          <w:lang w:eastAsia="sl-SI"/>
        </w:rPr>
      </w:pPr>
      <w:r w:rsidRPr="00FC02C6">
        <w:rPr>
          <w:rFonts w:eastAsia="Calibri" w:cs="Arial"/>
          <w:lang w:eastAsia="sl-SI"/>
        </w:rPr>
        <w:t>Funkcionalne skupine prostorov</w:t>
      </w:r>
      <w:r w:rsidR="000E7472" w:rsidRPr="00FC02C6">
        <w:rPr>
          <w:rFonts w:eastAsia="Calibri" w:cs="Arial"/>
          <w:lang w:eastAsia="sl-SI"/>
        </w:rPr>
        <w:t>:</w:t>
      </w:r>
    </w:p>
    <w:p w14:paraId="29216A1D" w14:textId="6E80CFD3" w:rsidR="00E50E57" w:rsidRPr="00FC02C6" w:rsidRDefault="007D1879" w:rsidP="00D12063">
      <w:pPr>
        <w:pStyle w:val="Standard"/>
        <w:keepNext/>
        <w:numPr>
          <w:ilvl w:val="0"/>
          <w:numId w:val="52"/>
        </w:numPr>
        <w:spacing w:before="120"/>
        <w:ind w:left="1173" w:hanging="357"/>
        <w:jc w:val="both"/>
        <w:rPr>
          <w:rFonts w:eastAsia="Calibri" w:cs="Arial"/>
          <w:lang w:eastAsia="sl-SI"/>
        </w:rPr>
      </w:pPr>
      <w:r w:rsidRPr="00FC02C6">
        <w:rPr>
          <w:rFonts w:eastAsia="Calibri" w:cs="Arial"/>
          <w:u w:val="single"/>
          <w:lang w:eastAsia="sl-SI"/>
        </w:rPr>
        <w:t>Prostor</w:t>
      </w:r>
      <w:r w:rsidR="00D53625" w:rsidRPr="00FC02C6">
        <w:rPr>
          <w:rFonts w:eastAsia="Calibri" w:cs="Arial"/>
          <w:u w:val="single"/>
          <w:lang w:eastAsia="sl-SI"/>
        </w:rPr>
        <w:t>i za pouk</w:t>
      </w:r>
      <w:r w:rsidRPr="00FC02C6">
        <w:rPr>
          <w:rFonts w:eastAsia="Calibri" w:cs="Arial"/>
          <w:lang w:eastAsia="sl-SI"/>
        </w:rPr>
        <w:t>:</w:t>
      </w:r>
    </w:p>
    <w:p w14:paraId="01F0A744" w14:textId="125740D3" w:rsidR="00E50E57" w:rsidRPr="00FC02C6" w:rsidRDefault="001E6A1D"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 xml:space="preserve">9 </w:t>
      </w:r>
      <w:r w:rsidR="000E7472" w:rsidRPr="00FC02C6">
        <w:rPr>
          <w:rFonts w:eastAsia="Calibri" w:cs="Arial"/>
          <w:lang w:eastAsia="sl-SI"/>
        </w:rPr>
        <w:t>splošn</w:t>
      </w:r>
      <w:r w:rsidRPr="00FC02C6">
        <w:rPr>
          <w:rFonts w:eastAsia="Calibri" w:cs="Arial"/>
          <w:lang w:eastAsia="sl-SI"/>
        </w:rPr>
        <w:t>ih</w:t>
      </w:r>
      <w:r w:rsidR="000E7472" w:rsidRPr="00FC02C6">
        <w:rPr>
          <w:rFonts w:eastAsia="Calibri" w:cs="Arial"/>
          <w:lang w:eastAsia="sl-SI"/>
        </w:rPr>
        <w:t xml:space="preserve"> učilnic </w:t>
      </w:r>
      <w:r w:rsidR="00D53625" w:rsidRPr="00FC02C6">
        <w:rPr>
          <w:rFonts w:eastAsia="Calibri" w:cs="Arial"/>
          <w:lang w:eastAsia="sl-SI"/>
        </w:rPr>
        <w:t>(</w:t>
      </w:r>
      <w:r w:rsidR="007D1879" w:rsidRPr="00FC02C6">
        <w:rPr>
          <w:rFonts w:eastAsia="Calibri" w:cs="Arial"/>
          <w:lang w:eastAsia="sl-SI"/>
        </w:rPr>
        <w:t>prvo</w:t>
      </w:r>
      <w:r w:rsidR="00D53625" w:rsidRPr="00FC02C6">
        <w:rPr>
          <w:rFonts w:eastAsia="Calibri" w:cs="Arial"/>
          <w:lang w:eastAsia="sl-SI"/>
        </w:rPr>
        <w:t>, drugo in tretje</w:t>
      </w:r>
      <w:r w:rsidR="007D1879" w:rsidRPr="00FC02C6">
        <w:rPr>
          <w:rFonts w:eastAsia="Calibri" w:cs="Arial"/>
          <w:lang w:eastAsia="sl-SI"/>
        </w:rPr>
        <w:t xml:space="preserve"> triletje</w:t>
      </w:r>
      <w:r w:rsidR="000E7472" w:rsidRPr="00FC02C6">
        <w:rPr>
          <w:rFonts w:eastAsia="Calibri" w:cs="Arial"/>
          <w:lang w:eastAsia="sl-SI"/>
        </w:rPr>
        <w:t xml:space="preserve"> NIS</w:t>
      </w:r>
      <w:r w:rsidR="00D53625" w:rsidRPr="00FC02C6">
        <w:rPr>
          <w:rFonts w:eastAsia="Calibri" w:cs="Arial"/>
          <w:lang w:eastAsia="sl-SI"/>
        </w:rPr>
        <w:t>)</w:t>
      </w:r>
      <w:r w:rsidR="007D1879" w:rsidRPr="00FC02C6">
        <w:rPr>
          <w:rFonts w:eastAsia="Calibri" w:cs="Arial"/>
          <w:lang w:eastAsia="sl-SI"/>
        </w:rPr>
        <w:t xml:space="preserve">,  </w:t>
      </w:r>
    </w:p>
    <w:p w14:paraId="602F1D6D" w14:textId="76B3EFFE" w:rsidR="001E6A1D" w:rsidRPr="00FC02C6" w:rsidRDefault="001E6A1D" w:rsidP="001E6A1D">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6 splošnih učilnic (PPVI)</w:t>
      </w:r>
      <w:r w:rsidR="00B01713" w:rsidRPr="00FC02C6">
        <w:rPr>
          <w:rFonts w:eastAsia="Calibri" w:cs="Arial"/>
          <w:lang w:eastAsia="sl-SI"/>
        </w:rPr>
        <w:t>,</w:t>
      </w:r>
    </w:p>
    <w:p w14:paraId="700AE100" w14:textId="789F62C3" w:rsidR="00B01713" w:rsidRPr="00FC02C6" w:rsidRDefault="00B01713" w:rsidP="001E6A1D">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 xml:space="preserve">1 </w:t>
      </w:r>
      <w:r w:rsidR="00CC5224" w:rsidRPr="00FC02C6">
        <w:rPr>
          <w:rFonts w:eastAsia="Calibri" w:cs="Arial"/>
          <w:lang w:eastAsia="sl-SI"/>
        </w:rPr>
        <w:t xml:space="preserve">dodatna </w:t>
      </w:r>
      <w:r w:rsidRPr="00FC02C6">
        <w:rPr>
          <w:rFonts w:eastAsia="Calibri" w:cs="Arial"/>
          <w:lang w:eastAsia="sl-SI"/>
        </w:rPr>
        <w:t>splošna učilnica (NIS ali PPVI glede na potrebe)</w:t>
      </w:r>
    </w:p>
    <w:p w14:paraId="2A1CBED8" w14:textId="147DD8A0" w:rsidR="00465C35" w:rsidRPr="00FC02C6" w:rsidRDefault="00B01713"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3</w:t>
      </w:r>
      <w:r w:rsidR="00465C35" w:rsidRPr="00FC02C6">
        <w:rPr>
          <w:rFonts w:eastAsia="Calibri" w:cs="Arial"/>
          <w:lang w:eastAsia="sl-SI"/>
        </w:rPr>
        <w:t xml:space="preserve"> </w:t>
      </w:r>
      <w:r w:rsidR="00B3775D" w:rsidRPr="00FC02C6">
        <w:rPr>
          <w:rFonts w:eastAsia="Calibri" w:cs="Arial"/>
          <w:lang w:eastAsia="sl-SI"/>
        </w:rPr>
        <w:t>specialne učilnice</w:t>
      </w:r>
      <w:r w:rsidR="00D53625" w:rsidRPr="00FC02C6">
        <w:rPr>
          <w:rFonts w:eastAsia="Calibri" w:cs="Arial"/>
          <w:lang w:eastAsia="sl-SI"/>
        </w:rPr>
        <w:t>,</w:t>
      </w:r>
      <w:r w:rsidR="007D1879" w:rsidRPr="00FC02C6">
        <w:rPr>
          <w:rFonts w:eastAsia="Calibri" w:cs="Arial"/>
          <w:lang w:eastAsia="sl-SI"/>
        </w:rPr>
        <w:t xml:space="preserve"> </w:t>
      </w:r>
    </w:p>
    <w:p w14:paraId="227AA963" w14:textId="0B8B077C" w:rsidR="00E50E57" w:rsidRPr="00FC02C6" w:rsidRDefault="00465C35"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telovadnica,</w:t>
      </w:r>
    </w:p>
    <w:p w14:paraId="56C104FC" w14:textId="54AC3940" w:rsidR="00E50E57" w:rsidRPr="00FC02C6" w:rsidRDefault="0035309F"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drugi</w:t>
      </w:r>
      <w:r w:rsidR="007D1879" w:rsidRPr="00FC02C6">
        <w:rPr>
          <w:rFonts w:eastAsia="Calibri" w:cs="Arial"/>
          <w:lang w:eastAsia="sl-SI"/>
        </w:rPr>
        <w:t xml:space="preserve"> prostor</w:t>
      </w:r>
      <w:r w:rsidR="00465C35" w:rsidRPr="00FC02C6">
        <w:rPr>
          <w:rFonts w:eastAsia="Calibri" w:cs="Arial"/>
          <w:lang w:eastAsia="sl-SI"/>
        </w:rPr>
        <w:t>i za pouk</w:t>
      </w:r>
      <w:r w:rsidR="00D53625" w:rsidRPr="00FC02C6">
        <w:rPr>
          <w:rFonts w:eastAsia="Calibri" w:cs="Arial"/>
          <w:lang w:eastAsia="sl-SI"/>
        </w:rPr>
        <w:t>.</w:t>
      </w:r>
    </w:p>
    <w:p w14:paraId="45E913D2" w14:textId="2900D69E" w:rsidR="00E50E57" w:rsidRPr="00FC02C6" w:rsidRDefault="00D53625" w:rsidP="00D12063">
      <w:pPr>
        <w:pStyle w:val="Standard"/>
        <w:keepNext/>
        <w:numPr>
          <w:ilvl w:val="0"/>
          <w:numId w:val="52"/>
        </w:numPr>
        <w:spacing w:before="120"/>
        <w:ind w:left="1173" w:hanging="357"/>
        <w:jc w:val="both"/>
        <w:rPr>
          <w:rFonts w:eastAsia="Calibri" w:cs="Arial"/>
          <w:lang w:eastAsia="sl-SI"/>
        </w:rPr>
      </w:pPr>
      <w:r w:rsidRPr="00FC02C6">
        <w:rPr>
          <w:rFonts w:eastAsia="Calibri" w:cs="Arial"/>
          <w:u w:val="single"/>
          <w:lang w:eastAsia="sl-SI"/>
        </w:rPr>
        <w:t>Spremljevalni</w:t>
      </w:r>
      <w:r w:rsidR="007D1879" w:rsidRPr="00FC02C6">
        <w:rPr>
          <w:rFonts w:eastAsia="Calibri" w:cs="Arial"/>
          <w:u w:val="single"/>
          <w:lang w:eastAsia="sl-SI"/>
        </w:rPr>
        <w:t xml:space="preserve"> prostor</w:t>
      </w:r>
      <w:r w:rsidR="00335DA7" w:rsidRPr="00FC02C6">
        <w:rPr>
          <w:rFonts w:eastAsia="Calibri" w:cs="Arial"/>
          <w:u w:val="single"/>
          <w:lang w:eastAsia="sl-SI"/>
        </w:rPr>
        <w:t>i</w:t>
      </w:r>
      <w:r w:rsidRPr="00FC02C6">
        <w:rPr>
          <w:rFonts w:eastAsia="Calibri" w:cs="Arial"/>
          <w:lang w:eastAsia="sl-SI"/>
        </w:rPr>
        <w:t xml:space="preserve">: </w:t>
      </w:r>
    </w:p>
    <w:p w14:paraId="036A177D" w14:textId="364975F8" w:rsidR="00D53625" w:rsidRPr="00FC02C6" w:rsidRDefault="00D53625"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gospodarski del s kuhinjo in ločenim vhodom,</w:t>
      </w:r>
    </w:p>
    <w:p w14:paraId="3D07C6F9" w14:textId="3B3F7CC4" w:rsidR="00D53625" w:rsidRPr="00FC02C6" w:rsidRDefault="00D53625"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jedilnica,</w:t>
      </w:r>
    </w:p>
    <w:p w14:paraId="166721EA" w14:textId="0DA24499" w:rsidR="00D53625" w:rsidRPr="00FC02C6" w:rsidRDefault="00D53625"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upravni del,</w:t>
      </w:r>
    </w:p>
    <w:p w14:paraId="694F710E" w14:textId="252E4972" w:rsidR="00D53625" w:rsidRPr="00FC02C6" w:rsidRDefault="00D53625"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prostori za svetovalne službe,</w:t>
      </w:r>
    </w:p>
    <w:p w14:paraId="12908B12" w14:textId="12B10D9E" w:rsidR="00D53625" w:rsidRPr="00FC02C6" w:rsidRDefault="00D53625"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garderobe in drugi servisni prostori.</w:t>
      </w:r>
    </w:p>
    <w:p w14:paraId="19AA4066" w14:textId="758C092C" w:rsidR="00E50E57" w:rsidRPr="00FC02C6" w:rsidRDefault="007D1879" w:rsidP="00D12063">
      <w:pPr>
        <w:pStyle w:val="Standard"/>
        <w:keepNext/>
        <w:numPr>
          <w:ilvl w:val="0"/>
          <w:numId w:val="52"/>
        </w:numPr>
        <w:spacing w:before="120"/>
        <w:ind w:left="1173" w:hanging="357"/>
        <w:jc w:val="both"/>
        <w:rPr>
          <w:rFonts w:eastAsia="Calibri" w:cs="Arial"/>
          <w:lang w:eastAsia="sl-SI"/>
        </w:rPr>
      </w:pPr>
      <w:r w:rsidRPr="00FC02C6">
        <w:rPr>
          <w:rFonts w:eastAsia="Calibri" w:cs="Arial"/>
          <w:u w:val="single"/>
          <w:lang w:eastAsia="sl-SI"/>
        </w:rPr>
        <w:t>Komunikacije</w:t>
      </w:r>
      <w:r w:rsidR="00D53625" w:rsidRPr="00FC02C6">
        <w:rPr>
          <w:rFonts w:eastAsia="Calibri" w:cs="Arial"/>
          <w:lang w:eastAsia="sl-SI"/>
        </w:rPr>
        <w:t>:</w:t>
      </w:r>
    </w:p>
    <w:p w14:paraId="7F31BCC1" w14:textId="2EF110E0" w:rsidR="00D53625" w:rsidRPr="00FC02C6" w:rsidRDefault="00D53625"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 xml:space="preserve">vertikalna komunikacija, osrednje stopnišče z dvigalom, požarno stopnišče po potrebi, skladno z </w:t>
      </w:r>
      <w:r w:rsidR="00465C35" w:rsidRPr="00FC02C6">
        <w:rPr>
          <w:rFonts w:eastAsia="Calibri" w:cs="Arial"/>
          <w:lang w:eastAsia="sl-SI"/>
        </w:rPr>
        <w:t xml:space="preserve">zakonodajo </w:t>
      </w:r>
      <w:r w:rsidRPr="00FC02C6">
        <w:rPr>
          <w:rFonts w:eastAsia="Calibri" w:cs="Arial"/>
          <w:lang w:eastAsia="sl-SI"/>
        </w:rPr>
        <w:t xml:space="preserve">in </w:t>
      </w:r>
      <w:r w:rsidR="00465C35" w:rsidRPr="00FC02C6">
        <w:rPr>
          <w:rFonts w:eastAsia="Calibri" w:cs="Arial"/>
          <w:lang w:eastAsia="sl-SI"/>
        </w:rPr>
        <w:t>normativi</w:t>
      </w:r>
      <w:r w:rsidRPr="00FC02C6">
        <w:rPr>
          <w:rFonts w:eastAsia="Calibri" w:cs="Arial"/>
          <w:lang w:eastAsia="sl-SI"/>
        </w:rPr>
        <w:t>,</w:t>
      </w:r>
    </w:p>
    <w:p w14:paraId="1848CF2E" w14:textId="20362924" w:rsidR="00D53625" w:rsidRPr="00FC02C6" w:rsidRDefault="00D53625"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 xml:space="preserve">racionalno zasnovana horizontalna komunikacija. </w:t>
      </w:r>
    </w:p>
    <w:p w14:paraId="58D51754" w14:textId="4E06783A" w:rsidR="00335DA7" w:rsidRPr="00FC02C6" w:rsidRDefault="00335DA7" w:rsidP="00D12063">
      <w:pPr>
        <w:pStyle w:val="Standard"/>
        <w:keepNext/>
        <w:numPr>
          <w:ilvl w:val="0"/>
          <w:numId w:val="52"/>
        </w:numPr>
        <w:spacing w:before="120"/>
        <w:ind w:left="1173" w:hanging="357"/>
        <w:jc w:val="both"/>
        <w:rPr>
          <w:rFonts w:eastAsia="Calibri" w:cs="Arial"/>
          <w:u w:val="single"/>
          <w:lang w:eastAsia="sl-SI"/>
        </w:rPr>
      </w:pPr>
      <w:r w:rsidRPr="00FC02C6">
        <w:rPr>
          <w:rFonts w:eastAsia="Calibri" w:cs="Arial"/>
          <w:u w:val="single"/>
          <w:lang w:eastAsia="sl-SI"/>
        </w:rPr>
        <w:lastRenderedPageBreak/>
        <w:t xml:space="preserve">Zunanji prostori: </w:t>
      </w:r>
    </w:p>
    <w:p w14:paraId="7F96756A" w14:textId="06DFF1F5" w:rsidR="00335DA7" w:rsidRPr="00FC02C6" w:rsidRDefault="00335DA7"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 xml:space="preserve">učilnica na prostem, </w:t>
      </w:r>
    </w:p>
    <w:p w14:paraId="693F35DD" w14:textId="0EE19825" w:rsidR="00335DA7" w:rsidRPr="00FC02C6" w:rsidRDefault="00335DA7"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igrišče,</w:t>
      </w:r>
    </w:p>
    <w:p w14:paraId="0EA8CCBA" w14:textId="625471DE" w:rsidR="00335DA7" w:rsidRPr="00FC02C6" w:rsidRDefault="00335DA7"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parkirišče,</w:t>
      </w:r>
    </w:p>
    <w:p w14:paraId="5CA14616" w14:textId="258E557C" w:rsidR="00335DA7" w:rsidRPr="00FC02C6" w:rsidRDefault="00335DA7" w:rsidP="00991327">
      <w:pPr>
        <w:pStyle w:val="Standard"/>
        <w:numPr>
          <w:ilvl w:val="1"/>
          <w:numId w:val="5"/>
        </w:numPr>
        <w:spacing w:before="120"/>
        <w:ind w:left="1298" w:hanging="357"/>
        <w:jc w:val="both"/>
        <w:rPr>
          <w:rFonts w:eastAsia="Calibri" w:cs="Arial"/>
          <w:lang w:eastAsia="sl-SI"/>
        </w:rPr>
      </w:pPr>
      <w:r w:rsidRPr="00FC02C6">
        <w:rPr>
          <w:rFonts w:eastAsia="Calibri" w:cs="Arial"/>
          <w:lang w:eastAsia="sl-SI"/>
        </w:rPr>
        <w:t xml:space="preserve">vrtiček. </w:t>
      </w:r>
    </w:p>
    <w:p w14:paraId="33754C1E" w14:textId="77777777" w:rsidR="00E50E57" w:rsidRPr="00FC02C6" w:rsidRDefault="007D1879">
      <w:pPr>
        <w:pStyle w:val="Standard"/>
        <w:spacing w:after="117"/>
        <w:rPr>
          <w:rFonts w:eastAsia="Century Gothic" w:cs="Arial"/>
          <w:lang w:eastAsia="sl-SI"/>
        </w:rPr>
      </w:pPr>
      <w:r w:rsidRPr="00FC02C6">
        <w:rPr>
          <w:rFonts w:eastAsia="Century Gothic" w:cs="Arial"/>
          <w:lang w:eastAsia="sl-SI"/>
        </w:rPr>
        <w:t xml:space="preserve"> </w:t>
      </w:r>
    </w:p>
    <w:p w14:paraId="35F5E42E" w14:textId="625A2B1F" w:rsidR="00E50E57" w:rsidRPr="00FC02C6" w:rsidRDefault="007D1879" w:rsidP="0035309F">
      <w:pPr>
        <w:keepNext/>
        <w:rPr>
          <w:b/>
          <w:u w:val="double"/>
        </w:rPr>
      </w:pPr>
      <w:r w:rsidRPr="00FC02C6">
        <w:rPr>
          <w:b/>
          <w:u w:val="double"/>
        </w:rPr>
        <w:t>Prostori za pouk</w:t>
      </w:r>
      <w:r w:rsidR="00B01713" w:rsidRPr="00FC02C6">
        <w:rPr>
          <w:b/>
          <w:u w:val="double"/>
        </w:rPr>
        <w:t xml:space="preserve"> – splošne učilnice</w:t>
      </w:r>
    </w:p>
    <w:p w14:paraId="1A5FB2B3" w14:textId="5D9C2670" w:rsidR="0083639B" w:rsidRPr="00272938" w:rsidRDefault="007D1879" w:rsidP="0083639B">
      <w:pPr>
        <w:pStyle w:val="Standard"/>
        <w:spacing w:after="122" w:line="266" w:lineRule="auto"/>
        <w:ind w:right="1"/>
        <w:jc w:val="both"/>
        <w:rPr>
          <w:rFonts w:eastAsia="Calibri" w:cs="Arial"/>
          <w:lang w:eastAsia="sl-SI"/>
        </w:rPr>
      </w:pPr>
      <w:r w:rsidRPr="00FC02C6">
        <w:rPr>
          <w:lang w:eastAsia="sl-SI"/>
        </w:rPr>
        <w:t xml:space="preserve">Prostori za pouk morajo biti funkcionalno oblikovani glede na starost in značilnosti učencev. Učilnice </w:t>
      </w:r>
      <w:r w:rsidR="00472EC9" w:rsidRPr="00FC02C6">
        <w:rPr>
          <w:lang w:eastAsia="sl-SI"/>
        </w:rPr>
        <w:t>PPVI</w:t>
      </w:r>
      <w:r w:rsidRPr="00FC02C6">
        <w:rPr>
          <w:lang w:eastAsia="sl-SI"/>
        </w:rPr>
        <w:t xml:space="preserve"> naj bodo blizu druga druge, med seboj povezane, ne pa popolnoma ločene od učilnic, kjer se izvaja </w:t>
      </w:r>
      <w:r w:rsidR="00D12063" w:rsidRPr="00FC02C6">
        <w:rPr>
          <w:lang w:eastAsia="sl-SI"/>
        </w:rPr>
        <w:t>NIS</w:t>
      </w:r>
      <w:r w:rsidRPr="00FC02C6">
        <w:rPr>
          <w:lang w:eastAsia="sl-SI"/>
        </w:rPr>
        <w:t>.</w:t>
      </w:r>
      <w:r w:rsidR="00C62A52" w:rsidRPr="00FC02C6">
        <w:rPr>
          <w:lang w:eastAsia="sl-SI"/>
        </w:rPr>
        <w:t xml:space="preserve"> Ločitev učilnic po programih je predvidena samo zaradi drugačne oblike pouka in dolžine učnih ur, medtem ko naj bodo same učilnice čim bolj univerzalne. </w:t>
      </w:r>
      <w:r w:rsidR="0083639B" w:rsidRPr="00FC02C6">
        <w:rPr>
          <w:rFonts w:eastAsia="Calibri" w:cs="Arial"/>
          <w:lang w:eastAsia="sl-SI"/>
        </w:rPr>
        <w:t xml:space="preserve">Zaradi univerzalne rabe ni zaželeno, da sta programa fizično ločena s stopniščem ali s takimi razporeditvami, ki onemogočajo </w:t>
      </w:r>
      <w:r w:rsidR="0083639B" w:rsidRPr="00272938">
        <w:rPr>
          <w:rFonts w:eastAsia="Calibri" w:cs="Arial"/>
          <w:lang w:eastAsia="sl-SI"/>
        </w:rPr>
        <w:t xml:space="preserve">drugačno razvrščanje oddelkov (stopnišče naj bo </w:t>
      </w:r>
      <w:r w:rsidR="00DF6605" w:rsidRPr="00272938">
        <w:rPr>
          <w:rFonts w:eastAsia="Calibri" w:cs="Arial"/>
          <w:lang w:eastAsia="sl-SI"/>
        </w:rPr>
        <w:t xml:space="preserve">primarno </w:t>
      </w:r>
      <w:r w:rsidR="0083639B" w:rsidRPr="00272938">
        <w:rPr>
          <w:rFonts w:eastAsia="Calibri" w:cs="Arial"/>
          <w:lang w:eastAsia="sl-SI"/>
        </w:rPr>
        <w:t xml:space="preserve">umeščeno </w:t>
      </w:r>
      <w:r w:rsidR="00DF6605" w:rsidRPr="00272938">
        <w:rPr>
          <w:rFonts w:eastAsia="Calibri" w:cs="Arial"/>
          <w:lang w:eastAsia="sl-SI"/>
        </w:rPr>
        <w:t>glede na</w:t>
      </w:r>
      <w:r w:rsidR="0083639B" w:rsidRPr="00272938">
        <w:rPr>
          <w:rFonts w:eastAsia="Calibri" w:cs="Arial"/>
          <w:lang w:eastAsia="sl-SI"/>
        </w:rPr>
        <w:t xml:space="preserve"> ekonomičn</w:t>
      </w:r>
      <w:r w:rsidR="00DF6605" w:rsidRPr="00272938">
        <w:rPr>
          <w:rFonts w:eastAsia="Calibri" w:cs="Arial"/>
          <w:lang w:eastAsia="sl-SI"/>
        </w:rPr>
        <w:t>o</w:t>
      </w:r>
      <w:r w:rsidR="0083639B" w:rsidRPr="00272938">
        <w:rPr>
          <w:rFonts w:eastAsia="Calibri" w:cs="Arial"/>
          <w:lang w:eastAsia="sl-SI"/>
        </w:rPr>
        <w:t xml:space="preserve"> razporedit</w:t>
      </w:r>
      <w:r w:rsidR="00DF6605" w:rsidRPr="00272938">
        <w:rPr>
          <w:rFonts w:eastAsia="Calibri" w:cs="Arial"/>
          <w:lang w:eastAsia="sl-SI"/>
        </w:rPr>
        <w:t>ev</w:t>
      </w:r>
      <w:r w:rsidR="0083639B" w:rsidRPr="00272938">
        <w:rPr>
          <w:rFonts w:eastAsia="Calibri" w:cs="Arial"/>
          <w:lang w:eastAsia="sl-SI"/>
        </w:rPr>
        <w:t xml:space="preserve"> evakuacijskih poti). </w:t>
      </w:r>
    </w:p>
    <w:p w14:paraId="18DF3B74" w14:textId="5F82F23B" w:rsidR="00E50E57" w:rsidRPr="00272938" w:rsidRDefault="00DF6605" w:rsidP="008E51A0">
      <w:pPr>
        <w:pStyle w:val="Standard"/>
        <w:keepNext/>
        <w:keepLines/>
        <w:spacing w:after="131"/>
        <w:outlineLvl w:val="2"/>
        <w:rPr>
          <w:rFonts w:eastAsia="Calibri" w:cs="Arial"/>
          <w:lang w:eastAsia="sl-SI"/>
        </w:rPr>
      </w:pPr>
      <w:r w:rsidRPr="00272938">
        <w:rPr>
          <w:rFonts w:eastAsia="Calibri" w:cs="Arial"/>
          <w:lang w:eastAsia="sl-SI"/>
        </w:rPr>
        <w:t>Splošna o</w:t>
      </w:r>
      <w:r w:rsidR="007D1879" w:rsidRPr="00272938">
        <w:rPr>
          <w:rFonts w:eastAsia="Calibri" w:cs="Arial"/>
          <w:lang w:eastAsia="sl-SI"/>
        </w:rPr>
        <w:t>prema</w:t>
      </w:r>
      <w:r w:rsidRPr="00272938">
        <w:rPr>
          <w:rFonts w:eastAsia="Calibri" w:cs="Arial"/>
          <w:lang w:eastAsia="sl-SI"/>
        </w:rPr>
        <w:t>, ki je enaka za vse učilnice</w:t>
      </w:r>
      <w:r w:rsidR="00D32A5A" w:rsidRPr="00272938">
        <w:rPr>
          <w:rFonts w:eastAsia="Calibri" w:cs="Arial"/>
          <w:lang w:eastAsia="sl-SI"/>
        </w:rPr>
        <w:t>:</w:t>
      </w:r>
    </w:p>
    <w:p w14:paraId="46F891A7" w14:textId="056574F8" w:rsidR="00E50E57" w:rsidRPr="00272938" w:rsidRDefault="007D1879" w:rsidP="002B7BC2">
      <w:pPr>
        <w:pStyle w:val="Standard"/>
        <w:numPr>
          <w:ilvl w:val="0"/>
          <w:numId w:val="54"/>
        </w:numPr>
        <w:spacing w:after="4" w:line="266" w:lineRule="auto"/>
        <w:ind w:left="426" w:right="1"/>
        <w:jc w:val="both"/>
        <w:rPr>
          <w:rFonts w:eastAsia="Calibri" w:cs="Arial"/>
          <w:lang w:eastAsia="sl-SI"/>
        </w:rPr>
      </w:pPr>
      <w:r w:rsidRPr="00272938">
        <w:rPr>
          <w:rFonts w:eastAsia="Calibri" w:cs="Arial"/>
          <w:lang w:eastAsia="sl-SI"/>
        </w:rPr>
        <w:t xml:space="preserve">Mize </w:t>
      </w:r>
      <w:r w:rsidR="008E51A0" w:rsidRPr="00272938">
        <w:rPr>
          <w:rFonts w:eastAsia="Calibri" w:cs="Arial"/>
          <w:lang w:eastAsia="sl-SI"/>
        </w:rPr>
        <w:t xml:space="preserve">naj bodo </w:t>
      </w:r>
      <w:r w:rsidRPr="00272938">
        <w:rPr>
          <w:rFonts w:eastAsia="Calibri" w:cs="Arial"/>
          <w:lang w:eastAsia="sl-SI"/>
        </w:rPr>
        <w:t>mehansko nastavljive višine in prilagodljivega naklona, primerne za vse učence</w:t>
      </w:r>
      <w:r w:rsidR="008E51A0" w:rsidRPr="00272938">
        <w:rPr>
          <w:rFonts w:eastAsia="Calibri" w:cs="Arial"/>
          <w:lang w:eastAsia="sl-SI"/>
        </w:rPr>
        <w:t>.</w:t>
      </w:r>
    </w:p>
    <w:p w14:paraId="48F89C91" w14:textId="77777777" w:rsidR="00E50E57" w:rsidRPr="00272938" w:rsidRDefault="007D1879" w:rsidP="002B7BC2">
      <w:pPr>
        <w:pStyle w:val="Standard"/>
        <w:numPr>
          <w:ilvl w:val="0"/>
          <w:numId w:val="54"/>
        </w:numPr>
        <w:spacing w:after="4" w:line="256" w:lineRule="auto"/>
        <w:ind w:left="426" w:right="1"/>
        <w:jc w:val="both"/>
        <w:rPr>
          <w:rFonts w:eastAsia="Calibri" w:cs="Arial"/>
          <w:lang w:eastAsia="sl-SI"/>
        </w:rPr>
      </w:pPr>
      <w:r w:rsidRPr="00272938">
        <w:rPr>
          <w:rFonts w:eastAsia="Calibri" w:cs="Arial"/>
          <w:lang w:eastAsia="sl-SI"/>
        </w:rPr>
        <w:t>Leseni (stabilni) stoli.</w:t>
      </w:r>
    </w:p>
    <w:p w14:paraId="049B4BE8" w14:textId="2044FD9A" w:rsidR="00E50E57" w:rsidRPr="00272938" w:rsidRDefault="007D1879" w:rsidP="002B7BC2">
      <w:pPr>
        <w:pStyle w:val="Standard"/>
        <w:numPr>
          <w:ilvl w:val="0"/>
          <w:numId w:val="54"/>
        </w:numPr>
        <w:spacing w:after="4" w:line="266" w:lineRule="auto"/>
        <w:ind w:left="426" w:right="1"/>
        <w:jc w:val="both"/>
        <w:rPr>
          <w:rFonts w:eastAsia="Calibri" w:cs="Arial"/>
          <w:lang w:eastAsia="sl-SI"/>
        </w:rPr>
      </w:pPr>
      <w:r w:rsidRPr="00272938">
        <w:rPr>
          <w:rFonts w:eastAsia="Calibri" w:cs="Arial"/>
          <w:lang w:eastAsia="sl-SI"/>
        </w:rPr>
        <w:t xml:space="preserve">Omare za hranjenje didaktičnega materiala.  </w:t>
      </w:r>
    </w:p>
    <w:p w14:paraId="54BBC5F7" w14:textId="77777777" w:rsidR="00E50E57" w:rsidRPr="00272938" w:rsidRDefault="007D1879" w:rsidP="002B7BC2">
      <w:pPr>
        <w:pStyle w:val="Standard"/>
        <w:numPr>
          <w:ilvl w:val="0"/>
          <w:numId w:val="54"/>
        </w:numPr>
        <w:spacing w:after="4" w:line="266" w:lineRule="auto"/>
        <w:ind w:left="426" w:right="1"/>
        <w:jc w:val="both"/>
        <w:rPr>
          <w:rFonts w:eastAsia="Calibri" w:cs="Arial"/>
          <w:lang w:eastAsia="sl-SI"/>
        </w:rPr>
      </w:pPr>
      <w:r w:rsidRPr="00272938">
        <w:rPr>
          <w:rFonts w:eastAsia="Calibri" w:cs="Arial"/>
          <w:lang w:eastAsia="sl-SI"/>
        </w:rPr>
        <w:t>Omara s prekati za shranjevanje šolskih potrebščin za vsakega učenca.</w:t>
      </w:r>
    </w:p>
    <w:p w14:paraId="42A687E5" w14:textId="395F8A94" w:rsidR="00E50E57" w:rsidRPr="00272938" w:rsidRDefault="00DF6605" w:rsidP="002B7BC2">
      <w:pPr>
        <w:pStyle w:val="Standard"/>
        <w:numPr>
          <w:ilvl w:val="0"/>
          <w:numId w:val="54"/>
        </w:numPr>
        <w:spacing w:after="4" w:line="256" w:lineRule="auto"/>
        <w:ind w:left="426" w:right="1"/>
        <w:jc w:val="both"/>
        <w:rPr>
          <w:rFonts w:eastAsia="Calibri" w:cs="Arial"/>
          <w:lang w:eastAsia="sl-SI"/>
        </w:rPr>
      </w:pPr>
      <w:r w:rsidRPr="00272938">
        <w:rPr>
          <w:rFonts w:eastAsia="Calibri" w:cs="Arial"/>
          <w:lang w:eastAsia="sl-SI"/>
        </w:rPr>
        <w:t>Šolska t</w:t>
      </w:r>
      <w:r w:rsidR="007D1879" w:rsidRPr="00272938">
        <w:rPr>
          <w:rFonts w:eastAsia="Calibri" w:cs="Arial"/>
          <w:lang w:eastAsia="sl-SI"/>
        </w:rPr>
        <w:t xml:space="preserve">abla (bela in zelena).  </w:t>
      </w:r>
    </w:p>
    <w:p w14:paraId="09B83D01" w14:textId="77777777" w:rsidR="00E50E57" w:rsidRPr="00272938" w:rsidRDefault="007D1879" w:rsidP="002B7BC2">
      <w:pPr>
        <w:pStyle w:val="Standard"/>
        <w:numPr>
          <w:ilvl w:val="0"/>
          <w:numId w:val="54"/>
        </w:numPr>
        <w:spacing w:after="4" w:line="256" w:lineRule="auto"/>
        <w:ind w:left="426" w:right="1"/>
        <w:jc w:val="both"/>
        <w:rPr>
          <w:rFonts w:eastAsia="Calibri" w:cs="Arial"/>
          <w:lang w:eastAsia="sl-SI"/>
        </w:rPr>
      </w:pPr>
      <w:r w:rsidRPr="00272938">
        <w:rPr>
          <w:rFonts w:eastAsia="Calibri" w:cs="Arial"/>
          <w:lang w:eastAsia="sl-SI"/>
        </w:rPr>
        <w:t xml:space="preserve">Interaktivni zaslon oz. enakovredna oprema.  </w:t>
      </w:r>
    </w:p>
    <w:p w14:paraId="7C08F68C" w14:textId="77777777" w:rsidR="00E50E57" w:rsidRPr="00272938" w:rsidRDefault="007D1879" w:rsidP="002B7BC2">
      <w:pPr>
        <w:pStyle w:val="Standard"/>
        <w:numPr>
          <w:ilvl w:val="0"/>
          <w:numId w:val="54"/>
        </w:numPr>
        <w:spacing w:after="4" w:line="266" w:lineRule="auto"/>
        <w:ind w:left="426" w:right="1"/>
        <w:jc w:val="both"/>
        <w:rPr>
          <w:rFonts w:eastAsia="Calibri" w:cs="Arial"/>
          <w:lang w:eastAsia="sl-SI"/>
        </w:rPr>
      </w:pPr>
      <w:r w:rsidRPr="00272938">
        <w:rPr>
          <w:rFonts w:eastAsia="Calibri" w:cs="Arial"/>
          <w:lang w:eastAsia="sl-SI"/>
        </w:rPr>
        <w:t xml:space="preserve">Letve oz. druge primerne rešitve za obešanje slik, magnetne table in mehke stenske obloge ter obešalnik za shranjevanje slik.  </w:t>
      </w:r>
    </w:p>
    <w:p w14:paraId="7EE758FC" w14:textId="47204B2B" w:rsidR="00E50E57" w:rsidRDefault="007D1879" w:rsidP="002B7BC2">
      <w:pPr>
        <w:pStyle w:val="Standard"/>
        <w:numPr>
          <w:ilvl w:val="0"/>
          <w:numId w:val="54"/>
        </w:numPr>
        <w:spacing w:after="4" w:line="266" w:lineRule="auto"/>
        <w:ind w:left="426" w:right="1"/>
        <w:jc w:val="both"/>
        <w:rPr>
          <w:rFonts w:eastAsia="Calibri" w:cs="Arial"/>
          <w:lang w:eastAsia="sl-SI"/>
        </w:rPr>
      </w:pPr>
      <w:r w:rsidRPr="00272938">
        <w:rPr>
          <w:rFonts w:eastAsia="Calibri" w:cs="Arial"/>
          <w:lang w:eastAsia="sl-SI"/>
        </w:rPr>
        <w:t xml:space="preserve">Delovna miza za učitelja, v sklopu katere naj bo še površina za postavitev računalnika in predalnik. V učilnici 1. razreda delovni prostor tudi za drugega učitelja.  </w:t>
      </w:r>
    </w:p>
    <w:p w14:paraId="3CF07C26" w14:textId="11CF2977" w:rsidR="00AD0AD5" w:rsidRPr="00272938" w:rsidRDefault="00AD0AD5" w:rsidP="002B7BC2">
      <w:pPr>
        <w:pStyle w:val="Standard"/>
        <w:numPr>
          <w:ilvl w:val="0"/>
          <w:numId w:val="54"/>
        </w:numPr>
        <w:spacing w:after="4" w:line="266" w:lineRule="auto"/>
        <w:ind w:left="426" w:right="1"/>
        <w:jc w:val="both"/>
        <w:rPr>
          <w:rFonts w:eastAsia="Calibri" w:cs="Arial"/>
          <w:lang w:eastAsia="sl-SI"/>
        </w:rPr>
      </w:pPr>
      <w:r>
        <w:rPr>
          <w:rFonts w:eastAsia="Calibri" w:cs="Arial"/>
          <w:lang w:eastAsia="sl-SI"/>
        </w:rPr>
        <w:t>Vse učilnice morajo biti opremljene z parapetnim kanalom, kjer je omogočen tudi</w:t>
      </w:r>
      <w:r w:rsidR="00453BA0">
        <w:rPr>
          <w:rFonts w:eastAsia="Calibri" w:cs="Arial"/>
          <w:lang w:eastAsia="sl-SI"/>
        </w:rPr>
        <w:t xml:space="preserve"> priklop računalnikov</w:t>
      </w:r>
    </w:p>
    <w:p w14:paraId="1AE9A05D" w14:textId="09AE9A3B" w:rsidR="00E50E57" w:rsidRPr="00272938" w:rsidRDefault="007D1879" w:rsidP="002B7BC2">
      <w:pPr>
        <w:pStyle w:val="Standard"/>
        <w:numPr>
          <w:ilvl w:val="0"/>
          <w:numId w:val="54"/>
        </w:numPr>
        <w:spacing w:after="4" w:line="266" w:lineRule="auto"/>
        <w:ind w:left="426" w:right="1"/>
        <w:jc w:val="both"/>
        <w:rPr>
          <w:rFonts w:eastAsia="Calibri" w:cs="Arial"/>
          <w:lang w:eastAsia="sl-SI"/>
        </w:rPr>
      </w:pPr>
      <w:r w:rsidRPr="00272938">
        <w:rPr>
          <w:rFonts w:eastAsia="Calibri" w:cs="Arial"/>
          <w:lang w:eastAsia="sl-SI"/>
        </w:rPr>
        <w:t xml:space="preserve">Umivalnik </w:t>
      </w:r>
      <w:r w:rsidR="00FC02C6" w:rsidRPr="00272938">
        <w:rPr>
          <w:rFonts w:eastAsia="Calibri" w:cs="Arial"/>
          <w:lang w:eastAsia="sl-SI"/>
        </w:rPr>
        <w:t>(globok)</w:t>
      </w:r>
    </w:p>
    <w:p w14:paraId="6847A7AF" w14:textId="77777777" w:rsidR="00E50E57" w:rsidRPr="00272938" w:rsidRDefault="00E50E57">
      <w:pPr>
        <w:pStyle w:val="Standard"/>
        <w:spacing w:after="4" w:line="266" w:lineRule="auto"/>
        <w:ind w:left="566" w:right="1"/>
        <w:jc w:val="both"/>
        <w:rPr>
          <w:rFonts w:eastAsia="Calibri" w:cs="Arial"/>
          <w:lang w:eastAsia="sl-SI"/>
        </w:rPr>
      </w:pPr>
    </w:p>
    <w:p w14:paraId="5629E12A" w14:textId="572E5CE5" w:rsidR="008E51A0" w:rsidRPr="00272938" w:rsidRDefault="008E51A0" w:rsidP="004640F9">
      <w:pPr>
        <w:rPr>
          <w:lang w:eastAsia="sl-SI"/>
        </w:rPr>
      </w:pPr>
      <w:r w:rsidRPr="00272938">
        <w:rPr>
          <w:rFonts w:eastAsia="Calibri" w:cs="Arial"/>
          <w:lang w:eastAsia="sl-SI"/>
        </w:rPr>
        <w:t xml:space="preserve">Večina pouka, tako v nižjih kot višjih razredih NIS in stopnjah PPVI, se izvaja v </w:t>
      </w:r>
      <w:r w:rsidRPr="00272938">
        <w:rPr>
          <w:rFonts w:eastAsia="Calibri" w:cs="Arial"/>
          <w:strike/>
          <w:lang w:eastAsia="sl-SI"/>
        </w:rPr>
        <w:t xml:space="preserve"> </w:t>
      </w:r>
      <w:r w:rsidRPr="00272938">
        <w:rPr>
          <w:rFonts w:eastAsia="Calibri" w:cs="Arial"/>
          <w:lang w:eastAsia="sl-SI"/>
        </w:rPr>
        <w:t>splošnih učilnicah (v nadaljevanju: splošne učilnice)</w:t>
      </w:r>
      <w:r w:rsidR="004640F9" w:rsidRPr="00272938">
        <w:rPr>
          <w:rFonts w:eastAsia="Calibri" w:cs="Arial"/>
          <w:lang w:eastAsia="sl-SI"/>
        </w:rPr>
        <w:t>,</w:t>
      </w:r>
      <w:r w:rsidR="004640F9" w:rsidRPr="00272938">
        <w:rPr>
          <w:lang w:eastAsia="sl-SI"/>
        </w:rPr>
        <w:t xml:space="preserve"> del pouka pa v specialnih učilnicah, v telovadnici ali na prostem. Specialne učilnice večinoma uporabljajo pri pouku v programu NIS, z izjemo gospodinjske učilnice</w:t>
      </w:r>
      <w:r w:rsidR="00AF7AB1" w:rsidRPr="00272938">
        <w:rPr>
          <w:lang w:eastAsia="sl-SI"/>
        </w:rPr>
        <w:t xml:space="preserve"> in telovadnice</w:t>
      </w:r>
      <w:r w:rsidR="004640F9" w:rsidRPr="00272938">
        <w:rPr>
          <w:lang w:eastAsia="sl-SI"/>
        </w:rPr>
        <w:t>, ki bo</w:t>
      </w:r>
      <w:r w:rsidR="00272938" w:rsidRPr="00272938">
        <w:rPr>
          <w:lang w:eastAsia="sl-SI"/>
        </w:rPr>
        <w:t>sta</w:t>
      </w:r>
      <w:r w:rsidR="004640F9" w:rsidRPr="00272938">
        <w:rPr>
          <w:lang w:eastAsia="sl-SI"/>
        </w:rPr>
        <w:t xml:space="preserve"> enakovredno razporejena med oba programa. </w:t>
      </w:r>
    </w:p>
    <w:p w14:paraId="50167BB0" w14:textId="08A9DE36" w:rsidR="00E50E57" w:rsidRPr="00272938" w:rsidRDefault="007D1879">
      <w:pPr>
        <w:pStyle w:val="Standard"/>
        <w:spacing w:after="122" w:line="266" w:lineRule="auto"/>
        <w:ind w:right="1"/>
        <w:jc w:val="both"/>
      </w:pPr>
      <w:r w:rsidRPr="00272938">
        <w:rPr>
          <w:rFonts w:eastAsia="Calibri" w:cs="Arial"/>
          <w:lang w:eastAsia="sl-SI"/>
        </w:rPr>
        <w:t xml:space="preserve">Velikost in oblika </w:t>
      </w:r>
      <w:r w:rsidR="004640F9" w:rsidRPr="00272938">
        <w:rPr>
          <w:rFonts w:eastAsia="Calibri" w:cs="Arial"/>
          <w:lang w:eastAsia="sl-SI"/>
        </w:rPr>
        <w:t xml:space="preserve">splošnih </w:t>
      </w:r>
      <w:r w:rsidRPr="00272938">
        <w:rPr>
          <w:rFonts w:eastAsia="Calibri" w:cs="Arial"/>
          <w:lang w:eastAsia="sl-SI"/>
        </w:rPr>
        <w:t xml:space="preserve">učilnic </w:t>
      </w:r>
      <w:r w:rsidR="00DF6605" w:rsidRPr="00272938">
        <w:rPr>
          <w:rFonts w:eastAsia="Calibri" w:cs="Arial"/>
          <w:lang w:eastAsia="sl-SI"/>
        </w:rPr>
        <w:t>naj bo</w:t>
      </w:r>
      <w:r w:rsidRPr="00272938">
        <w:rPr>
          <w:rFonts w:eastAsia="Calibri" w:cs="Arial"/>
          <w:lang w:eastAsia="sl-SI"/>
        </w:rPr>
        <w:t xml:space="preserve"> za </w:t>
      </w:r>
      <w:r w:rsidR="008E51A0" w:rsidRPr="00272938">
        <w:rPr>
          <w:rFonts w:eastAsia="Calibri" w:cs="Arial"/>
          <w:lang w:eastAsia="sl-SI"/>
        </w:rPr>
        <w:t xml:space="preserve">oba programa </w:t>
      </w:r>
      <w:r w:rsidRPr="00272938">
        <w:rPr>
          <w:rFonts w:eastAsia="Calibri" w:cs="Arial"/>
          <w:lang w:eastAsia="sl-SI"/>
        </w:rPr>
        <w:t>enaka</w:t>
      </w:r>
      <w:r w:rsidR="008E51A0" w:rsidRPr="00272938">
        <w:rPr>
          <w:rFonts w:eastAsia="Calibri" w:cs="Arial"/>
          <w:lang w:eastAsia="sl-SI"/>
        </w:rPr>
        <w:t xml:space="preserve"> in </w:t>
      </w:r>
      <w:r w:rsidR="00DF6605" w:rsidRPr="00272938">
        <w:rPr>
          <w:rFonts w:eastAsia="Calibri" w:cs="Arial"/>
          <w:lang w:eastAsia="sl-SI"/>
        </w:rPr>
        <w:t xml:space="preserve">naj </w:t>
      </w:r>
      <w:r w:rsidR="008E51A0" w:rsidRPr="00272938">
        <w:rPr>
          <w:rFonts w:eastAsia="Calibri" w:cs="Arial"/>
          <w:lang w:eastAsia="sl-SI"/>
        </w:rPr>
        <w:t>omogoča univerzalno rabo in različno velike skupine</w:t>
      </w:r>
      <w:r w:rsidRPr="00272938">
        <w:rPr>
          <w:rFonts w:eastAsia="Calibri" w:cs="Arial"/>
          <w:lang w:eastAsia="sl-SI"/>
        </w:rPr>
        <w:t>.</w:t>
      </w:r>
      <w:r w:rsidR="00DF6605" w:rsidRPr="00272938">
        <w:rPr>
          <w:rFonts w:eastAsia="Calibri" w:cs="Arial"/>
          <w:lang w:eastAsia="sl-SI"/>
        </w:rPr>
        <w:t xml:space="preserve"> Omogočati mora postavitev opreme za 12 učencev, tudi osebam z gibalnimi omejitvami. Razlika glede na programe, ki se izvajajo v posamezni učilnici, je v opremi.</w:t>
      </w:r>
      <w:r w:rsidRPr="00272938">
        <w:rPr>
          <w:rFonts w:eastAsia="Calibri" w:cs="Arial"/>
          <w:lang w:eastAsia="sl-SI"/>
        </w:rPr>
        <w:t xml:space="preserve"> </w:t>
      </w:r>
    </w:p>
    <w:p w14:paraId="1100A321" w14:textId="50E78006" w:rsidR="00B01713" w:rsidRPr="00272938" w:rsidRDefault="007D1879" w:rsidP="00CC5224">
      <w:pPr>
        <w:rPr>
          <w:lang w:eastAsia="sl-SI"/>
        </w:rPr>
      </w:pPr>
      <w:r w:rsidRPr="00272938">
        <w:rPr>
          <w:lang w:eastAsia="sl-SI"/>
        </w:rPr>
        <w:lastRenderedPageBreak/>
        <w:t>Prostor učilnice naj bo oblikovan tako, da bo omogočal umik učenca s spremljev</w:t>
      </w:r>
      <w:r w:rsidR="002B7BC2" w:rsidRPr="00272938">
        <w:rPr>
          <w:lang w:eastAsia="sl-SI"/>
        </w:rPr>
        <w:t>alcem (poseben del učilnice, ki</w:t>
      </w:r>
      <w:r w:rsidRPr="00272938">
        <w:rPr>
          <w:lang w:eastAsia="sl-SI"/>
        </w:rPr>
        <w:t xml:space="preserve"> ga je možno ločiti od ostalega prostora učilnice). Urejen naj bo kotiček za igro.</w:t>
      </w:r>
      <w:r w:rsidR="00B01713" w:rsidRPr="00272938">
        <w:rPr>
          <w:lang w:eastAsia="sl-SI"/>
        </w:rPr>
        <w:t xml:space="preserve"> </w:t>
      </w:r>
    </w:p>
    <w:p w14:paraId="5C2742DD" w14:textId="4B9F9BD9" w:rsidR="00910E66" w:rsidRPr="00272938" w:rsidRDefault="00910E66" w:rsidP="00CC5224">
      <w:pPr>
        <w:rPr>
          <w:lang w:eastAsia="sl-SI"/>
        </w:rPr>
      </w:pPr>
      <w:r w:rsidRPr="00272938">
        <w:rPr>
          <w:lang w:eastAsia="sl-SI"/>
        </w:rPr>
        <w:t xml:space="preserve">Kabineti naj bodo dostopni tako iz učilnic kot iz hodnika. Vrata naj imajo dobro zvočno </w:t>
      </w:r>
      <w:proofErr w:type="spellStart"/>
      <w:r w:rsidRPr="00272938">
        <w:rPr>
          <w:lang w:eastAsia="sl-SI"/>
        </w:rPr>
        <w:t>izolativnost</w:t>
      </w:r>
      <w:proofErr w:type="spellEnd"/>
      <w:r w:rsidRPr="00272938">
        <w:rPr>
          <w:lang w:eastAsia="sl-SI"/>
        </w:rPr>
        <w:t>, da lahko delo v obeh prostorih poteka hkrati.</w:t>
      </w:r>
    </w:p>
    <w:p w14:paraId="607ED7AB" w14:textId="28A18CD1" w:rsidR="00B01713" w:rsidRPr="00272938" w:rsidRDefault="00B01713" w:rsidP="00B01713">
      <w:pPr>
        <w:pStyle w:val="Standard"/>
        <w:keepNext/>
        <w:keepLines/>
        <w:spacing w:after="112"/>
        <w:outlineLvl w:val="2"/>
        <w:rPr>
          <w:rFonts w:eastAsia="Calibri" w:cs="Arial"/>
          <w:b/>
          <w:i/>
          <w:lang w:eastAsia="sl-SI"/>
        </w:rPr>
      </w:pPr>
      <w:r w:rsidRPr="00272938">
        <w:rPr>
          <w:rFonts w:eastAsia="Calibri" w:cs="Arial"/>
          <w:b/>
          <w:i/>
          <w:lang w:eastAsia="sl-SI"/>
        </w:rPr>
        <w:t>P</w:t>
      </w:r>
      <w:r w:rsidR="00CC5224" w:rsidRPr="00272938">
        <w:rPr>
          <w:rFonts w:eastAsia="Calibri" w:cs="Arial"/>
          <w:b/>
          <w:i/>
          <w:lang w:eastAsia="sl-SI"/>
        </w:rPr>
        <w:t>osebne zahteve za učilnice</w:t>
      </w:r>
      <w:r w:rsidRPr="00272938">
        <w:rPr>
          <w:rFonts w:eastAsia="Calibri" w:cs="Arial"/>
          <w:b/>
          <w:i/>
          <w:lang w:eastAsia="sl-SI"/>
        </w:rPr>
        <w:t xml:space="preserve"> PPVI</w:t>
      </w:r>
    </w:p>
    <w:p w14:paraId="2D42F675" w14:textId="037E8018" w:rsidR="00CC5224" w:rsidRPr="00272938" w:rsidRDefault="00B01713" w:rsidP="00B01713">
      <w:pPr>
        <w:pStyle w:val="Standard"/>
        <w:spacing w:after="122" w:line="266" w:lineRule="auto"/>
        <w:ind w:right="1"/>
        <w:jc w:val="both"/>
        <w:rPr>
          <w:rFonts w:eastAsia="Calibri" w:cs="Arial"/>
          <w:lang w:eastAsia="sl-SI"/>
        </w:rPr>
      </w:pPr>
      <w:r w:rsidRPr="00272938">
        <w:rPr>
          <w:rFonts w:eastAsia="Calibri" w:cs="Arial"/>
          <w:lang w:eastAsia="sl-SI"/>
        </w:rPr>
        <w:t xml:space="preserve">Učilnice PPVI naj bodo locirane skupaj, vendar ne povsem ločeno od učilnic, v katerih se izvaja </w:t>
      </w:r>
      <w:r w:rsidR="00DF6605" w:rsidRPr="00272938">
        <w:rPr>
          <w:rFonts w:eastAsia="Calibri" w:cs="Arial"/>
          <w:lang w:eastAsia="sl-SI"/>
        </w:rPr>
        <w:t>NIS</w:t>
      </w:r>
      <w:r w:rsidRPr="00272938">
        <w:rPr>
          <w:rFonts w:eastAsia="Calibri" w:cs="Arial"/>
          <w:lang w:eastAsia="sl-SI"/>
        </w:rPr>
        <w:t xml:space="preserve">. </w:t>
      </w:r>
      <w:r w:rsidR="00DF6605" w:rsidRPr="00272938">
        <w:rPr>
          <w:rFonts w:eastAsia="Calibri" w:cs="Arial"/>
          <w:lang w:eastAsia="sl-SI"/>
        </w:rPr>
        <w:t xml:space="preserve">Program ima drugače razporejen pouk in daljšo šolsko uro, zato so tudi odmori v PPVI drugače razporejeni kot pri NIS. </w:t>
      </w:r>
    </w:p>
    <w:p w14:paraId="7D249B2D" w14:textId="5CF0ABC5" w:rsidR="00B01713" w:rsidRPr="00272938" w:rsidRDefault="00272938" w:rsidP="00B01713">
      <w:pPr>
        <w:pStyle w:val="Standard"/>
        <w:spacing w:after="122" w:line="266" w:lineRule="auto"/>
        <w:ind w:right="1"/>
        <w:jc w:val="both"/>
        <w:rPr>
          <w:rFonts w:eastAsia="Calibri" w:cs="Arial"/>
          <w:lang w:eastAsia="sl-SI"/>
        </w:rPr>
      </w:pPr>
      <w:r w:rsidRPr="00272938">
        <w:rPr>
          <w:rFonts w:eastAsia="Calibri" w:cs="Arial"/>
          <w:lang w:eastAsia="sl-SI"/>
        </w:rPr>
        <w:t>U</w:t>
      </w:r>
      <w:r w:rsidR="00B01713" w:rsidRPr="00272938">
        <w:rPr>
          <w:rFonts w:eastAsia="Calibri" w:cs="Arial"/>
          <w:lang w:eastAsia="sl-SI"/>
        </w:rPr>
        <w:t>čilnic</w:t>
      </w:r>
      <w:r w:rsidRPr="00272938">
        <w:rPr>
          <w:rFonts w:eastAsia="Calibri" w:cs="Arial"/>
          <w:lang w:eastAsia="sl-SI"/>
        </w:rPr>
        <w:t>e za</w:t>
      </w:r>
      <w:r w:rsidR="00B01713" w:rsidRPr="00272938">
        <w:rPr>
          <w:rFonts w:eastAsia="Calibri" w:cs="Arial"/>
          <w:lang w:eastAsia="sl-SI"/>
        </w:rPr>
        <w:t xml:space="preserve"> </w:t>
      </w:r>
      <w:r w:rsidR="00CC5224" w:rsidRPr="00272938">
        <w:rPr>
          <w:rFonts w:eastAsia="Calibri" w:cs="Arial"/>
          <w:lang w:eastAsia="sl-SI"/>
        </w:rPr>
        <w:t xml:space="preserve">PPVI </w:t>
      </w:r>
      <w:r w:rsidR="00B01713" w:rsidRPr="00272938">
        <w:rPr>
          <w:rFonts w:eastAsia="Calibri" w:cs="Arial"/>
          <w:lang w:eastAsia="sl-SI"/>
        </w:rPr>
        <w:t>naj bo z neposrednim izhodom na zunanjo pokrito teraso. Svetla širina vrat in izvedba pragov pri vratih, ki vodijo na zunanje površine, naj omogoča nemoteno premikanje učencev na vozičkih.</w:t>
      </w:r>
    </w:p>
    <w:p w14:paraId="4BE57506" w14:textId="77777777" w:rsidR="00B01713" w:rsidRPr="00A1495A" w:rsidRDefault="00B01713" w:rsidP="00B01713">
      <w:pPr>
        <w:pStyle w:val="Standard"/>
        <w:spacing w:after="124" w:line="266" w:lineRule="auto"/>
        <w:ind w:right="1"/>
        <w:jc w:val="both"/>
        <w:rPr>
          <w:rFonts w:eastAsia="Calibri" w:cs="Arial"/>
          <w:lang w:eastAsia="sl-SI"/>
        </w:rPr>
      </w:pPr>
      <w:r w:rsidRPr="00A1495A">
        <w:rPr>
          <w:rFonts w:eastAsia="Calibri" w:cs="Arial"/>
          <w:lang w:eastAsia="sl-SI"/>
        </w:rPr>
        <w:t>Učilnice naj bodo načrtovane tako, da imajo ločene dele namenjene počitku učencev oz. individualnemu delu z učenci.</w:t>
      </w:r>
    </w:p>
    <w:p w14:paraId="25018B5D" w14:textId="0670EAAC" w:rsidR="00B01713" w:rsidRPr="00A1495A" w:rsidRDefault="00B01713" w:rsidP="00272938">
      <w:pPr>
        <w:pStyle w:val="Standard"/>
        <w:spacing w:after="142" w:line="256" w:lineRule="auto"/>
        <w:rPr>
          <w:rFonts w:eastAsia="Calibri" w:cs="Arial"/>
          <w:lang w:eastAsia="sl-SI"/>
        </w:rPr>
      </w:pPr>
      <w:r w:rsidRPr="00A1495A">
        <w:rPr>
          <w:rFonts w:eastAsia="Calibri" w:cs="Arial"/>
          <w:lang w:eastAsia="sl-SI"/>
        </w:rPr>
        <w:t>Učilnice naj imajo</w:t>
      </w:r>
      <w:r w:rsidR="00DF6605" w:rsidRPr="00A1495A">
        <w:rPr>
          <w:rFonts w:eastAsia="Calibri" w:cs="Arial"/>
          <w:lang w:eastAsia="sl-SI"/>
        </w:rPr>
        <w:t xml:space="preserve"> poleg splošne opreme</w:t>
      </w:r>
      <w:r w:rsidR="00272938" w:rsidRPr="00A1495A">
        <w:rPr>
          <w:rFonts w:eastAsia="Calibri" w:cs="Arial"/>
          <w:lang w:eastAsia="sl-SI"/>
        </w:rPr>
        <w:t xml:space="preserve"> tudi pr</w:t>
      </w:r>
      <w:r w:rsidR="00342EFB" w:rsidRPr="00A1495A">
        <w:rPr>
          <w:rFonts w:eastAsia="Calibri" w:cs="Arial"/>
          <w:lang w:eastAsia="sl-SI"/>
        </w:rPr>
        <w:t xml:space="preserve">ostor za </w:t>
      </w:r>
      <w:r w:rsidR="00272938" w:rsidRPr="00A1495A">
        <w:rPr>
          <w:rFonts w:eastAsia="Calibri" w:cs="Arial"/>
          <w:lang w:eastAsia="sl-SI"/>
        </w:rPr>
        <w:t>umik učenca.</w:t>
      </w:r>
      <w:r w:rsidR="00CE5EC7" w:rsidRPr="00A1495A">
        <w:rPr>
          <w:rFonts w:eastAsia="Calibri" w:cs="Arial"/>
          <w:lang w:eastAsia="sl-SI"/>
        </w:rPr>
        <w:t>.</w:t>
      </w:r>
      <w:r w:rsidR="00342EFB" w:rsidRPr="00A1495A">
        <w:rPr>
          <w:rFonts w:eastAsia="Calibri" w:cs="Arial"/>
          <w:lang w:eastAsia="sl-SI"/>
        </w:rPr>
        <w:t xml:space="preserve"> </w:t>
      </w:r>
      <w:r w:rsidRPr="00A1495A">
        <w:rPr>
          <w:rFonts w:eastAsia="Calibri" w:cs="Arial"/>
          <w:lang w:eastAsia="sl-SI"/>
        </w:rPr>
        <w:t xml:space="preserve"> </w:t>
      </w:r>
    </w:p>
    <w:p w14:paraId="544E9683" w14:textId="7064FFD8" w:rsidR="00B01713" w:rsidRPr="00A1495A" w:rsidRDefault="00B01713" w:rsidP="00CC5224">
      <w:pPr>
        <w:rPr>
          <w:lang w:eastAsia="sl-SI"/>
        </w:rPr>
      </w:pPr>
      <w:r w:rsidRPr="00A1495A">
        <w:rPr>
          <w:lang w:eastAsia="sl-SI"/>
        </w:rPr>
        <w:t>Kabineta naj bosta locirana ob učilnicah. Namenjena sta shranjevanju didaktičnih pripomočkov in materialov. Opremljena naj bosta z omarami za shranjevanje</w:t>
      </w:r>
      <w:r w:rsidR="00342EFB" w:rsidRPr="00A1495A">
        <w:rPr>
          <w:lang w:eastAsia="sl-SI"/>
        </w:rPr>
        <w:t>, opremo za delo učiteljev in mizo za delo v manjših skupinah (do 5 ljudi)</w:t>
      </w:r>
      <w:r w:rsidRPr="00A1495A">
        <w:rPr>
          <w:lang w:eastAsia="sl-SI"/>
        </w:rPr>
        <w:t>.</w:t>
      </w:r>
      <w:r w:rsidR="00D32A5A" w:rsidRPr="00A1495A">
        <w:rPr>
          <w:lang w:eastAsia="sl-SI"/>
        </w:rPr>
        <w:t xml:space="preserve"> </w:t>
      </w:r>
    </w:p>
    <w:p w14:paraId="6B36F11D" w14:textId="77777777" w:rsidR="00CC5224" w:rsidRPr="00A1495A" w:rsidRDefault="00CC5224" w:rsidP="00CC5224">
      <w:pPr>
        <w:rPr>
          <w:lang w:eastAsia="sl-SI"/>
        </w:rPr>
      </w:pPr>
    </w:p>
    <w:p w14:paraId="3699FB65" w14:textId="1689D242" w:rsidR="00CC5224" w:rsidRPr="00A1495A" w:rsidRDefault="00CC5224" w:rsidP="00CC5224">
      <w:pPr>
        <w:pStyle w:val="Standard"/>
        <w:keepNext/>
        <w:keepLines/>
        <w:spacing w:after="112"/>
        <w:outlineLvl w:val="2"/>
        <w:rPr>
          <w:rFonts w:eastAsia="Calibri" w:cs="Arial"/>
          <w:b/>
          <w:i/>
          <w:lang w:eastAsia="sl-SI"/>
        </w:rPr>
      </w:pPr>
      <w:r w:rsidRPr="00A1495A">
        <w:rPr>
          <w:rFonts w:eastAsia="Calibri" w:cs="Arial"/>
          <w:b/>
          <w:i/>
          <w:lang w:eastAsia="sl-SI"/>
        </w:rPr>
        <w:t>Posebne zahteve za učilnice NIS</w:t>
      </w:r>
    </w:p>
    <w:p w14:paraId="0787E412" w14:textId="3CF9D7B5" w:rsidR="00CC5224" w:rsidRPr="00A1495A" w:rsidRDefault="00CC5224" w:rsidP="00CC5224">
      <w:pPr>
        <w:rPr>
          <w:lang w:eastAsia="sl-SI"/>
        </w:rPr>
      </w:pPr>
      <w:r w:rsidRPr="00A1495A">
        <w:rPr>
          <w:lang w:eastAsia="sl-SI"/>
        </w:rPr>
        <w:t>Vsaj ena učilnica naj bo zasnovana z izhodom na zunanjo teraso. Svetla širina vrat in izvedba pragov pri vratih, ki vodijo na zunanje površine, naj omogoča nemoteno gibanje učencev na vozičkih in prevoz mobilnega pohištva brez ovir višjih od 1,0 cm.</w:t>
      </w:r>
    </w:p>
    <w:p w14:paraId="2A0950E8" w14:textId="5AC5F80C" w:rsidR="002D5918" w:rsidRPr="00A1495A" w:rsidRDefault="00D32A5A" w:rsidP="00D32A5A">
      <w:pPr>
        <w:pStyle w:val="Standard"/>
        <w:spacing w:after="122" w:line="266" w:lineRule="auto"/>
        <w:ind w:right="1"/>
        <w:jc w:val="both"/>
      </w:pPr>
      <w:r w:rsidRPr="00A1495A">
        <w:rPr>
          <w:rFonts w:eastAsia="Calibri" w:cs="Arial"/>
          <w:lang w:eastAsia="sl-SI"/>
        </w:rPr>
        <w:t xml:space="preserve">Ena izmed splošnih učilnic naj bo opremljena kot </w:t>
      </w:r>
      <w:r w:rsidRPr="00A1495A">
        <w:rPr>
          <w:b/>
        </w:rPr>
        <w:t>učilnica za naravoslovje</w:t>
      </w:r>
      <w:r w:rsidR="00CC5224" w:rsidRPr="00A1495A">
        <w:rPr>
          <w:b/>
        </w:rPr>
        <w:t xml:space="preserve"> </w:t>
      </w:r>
      <w:r w:rsidR="00CC5224" w:rsidRPr="00A1495A">
        <w:t>(večinoma v uporabi za program NIS)</w:t>
      </w:r>
      <w:r w:rsidRPr="00A1495A">
        <w:t>, in sicer naj ima poleg splošne opreme</w:t>
      </w:r>
      <w:r w:rsidR="002D5918" w:rsidRPr="00A1495A">
        <w:t>:</w:t>
      </w:r>
    </w:p>
    <w:p w14:paraId="2C91AFD6" w14:textId="6C138120" w:rsidR="002D5918" w:rsidRPr="00A1495A" w:rsidRDefault="002D5918" w:rsidP="002D5918">
      <w:pPr>
        <w:pStyle w:val="Standard"/>
        <w:numPr>
          <w:ilvl w:val="0"/>
          <w:numId w:val="13"/>
        </w:numPr>
        <w:spacing w:after="4" w:line="266" w:lineRule="auto"/>
        <w:ind w:right="1" w:hanging="245"/>
        <w:jc w:val="both"/>
        <w:rPr>
          <w:rFonts w:eastAsia="Calibri" w:cs="Arial"/>
          <w:lang w:eastAsia="sl-SI"/>
        </w:rPr>
      </w:pPr>
      <w:r w:rsidRPr="00A1495A">
        <w:rPr>
          <w:rFonts w:eastAsia="Calibri" w:cs="Arial"/>
          <w:lang w:eastAsia="sl-SI"/>
        </w:rPr>
        <w:t>delovni pult z dvema velikima koritoma, visečimi omaricami,</w:t>
      </w:r>
    </w:p>
    <w:p w14:paraId="51AEDA91" w14:textId="77777777" w:rsidR="002D5918" w:rsidRPr="00A1495A" w:rsidRDefault="00D32A5A" w:rsidP="002D5918">
      <w:pPr>
        <w:pStyle w:val="Standard"/>
        <w:numPr>
          <w:ilvl w:val="0"/>
          <w:numId w:val="13"/>
        </w:numPr>
        <w:spacing w:after="4" w:line="266" w:lineRule="auto"/>
        <w:ind w:right="1" w:hanging="245"/>
        <w:jc w:val="both"/>
        <w:rPr>
          <w:rFonts w:eastAsia="Calibri" w:cs="Arial"/>
          <w:lang w:eastAsia="sl-SI"/>
        </w:rPr>
      </w:pPr>
      <w:r w:rsidRPr="00A1495A">
        <w:rPr>
          <w:rFonts w:eastAsia="Calibri" w:cs="Arial"/>
          <w:lang w:eastAsia="sl-SI"/>
        </w:rPr>
        <w:t>vgrajeno dodatno</w:t>
      </w:r>
      <w:r w:rsidR="002D5918" w:rsidRPr="00A1495A">
        <w:rPr>
          <w:rFonts w:eastAsia="Calibri" w:cs="Arial"/>
          <w:lang w:eastAsia="sl-SI"/>
        </w:rPr>
        <w:t xml:space="preserve"> korito, </w:t>
      </w:r>
    </w:p>
    <w:p w14:paraId="64D375F4" w14:textId="5B8787C5" w:rsidR="00D32A5A" w:rsidRPr="00A1495A" w:rsidRDefault="002D5918" w:rsidP="002D5918">
      <w:pPr>
        <w:pStyle w:val="Standard"/>
        <w:numPr>
          <w:ilvl w:val="0"/>
          <w:numId w:val="13"/>
        </w:numPr>
        <w:spacing w:after="4" w:line="266" w:lineRule="auto"/>
        <w:ind w:right="1" w:hanging="245"/>
        <w:jc w:val="both"/>
        <w:rPr>
          <w:rFonts w:eastAsia="Calibri" w:cs="Arial"/>
          <w:lang w:eastAsia="sl-SI"/>
        </w:rPr>
      </w:pPr>
      <w:r w:rsidRPr="00A1495A">
        <w:rPr>
          <w:rFonts w:eastAsia="Calibri" w:cs="Arial"/>
          <w:lang w:eastAsia="sl-SI"/>
        </w:rPr>
        <w:t>vzdolž sten naj poteka</w:t>
      </w:r>
      <w:r w:rsidR="00D32A5A" w:rsidRPr="00A1495A">
        <w:rPr>
          <w:rFonts w:eastAsia="Calibri" w:cs="Arial"/>
          <w:lang w:eastAsia="sl-SI"/>
        </w:rPr>
        <w:t xml:space="preserve"> </w:t>
      </w:r>
      <w:r w:rsidRPr="00A1495A">
        <w:rPr>
          <w:rFonts w:eastAsia="Calibri" w:cs="Arial"/>
          <w:lang w:eastAsia="sl-SI"/>
        </w:rPr>
        <w:t xml:space="preserve">dodatna </w:t>
      </w:r>
      <w:r w:rsidR="00D32A5A" w:rsidRPr="00A1495A">
        <w:rPr>
          <w:rFonts w:eastAsia="Calibri" w:cs="Arial"/>
          <w:lang w:eastAsia="sl-SI"/>
        </w:rPr>
        <w:t>električn</w:t>
      </w:r>
      <w:r w:rsidRPr="00A1495A">
        <w:rPr>
          <w:rFonts w:eastAsia="Calibri" w:cs="Arial"/>
          <w:lang w:eastAsia="sl-SI"/>
        </w:rPr>
        <w:t>a</w:t>
      </w:r>
      <w:r w:rsidR="00D32A5A" w:rsidRPr="00A1495A">
        <w:rPr>
          <w:rFonts w:eastAsia="Calibri" w:cs="Arial"/>
          <w:lang w:eastAsia="sl-SI"/>
        </w:rPr>
        <w:t xml:space="preserve"> napeljav</w:t>
      </w:r>
      <w:r w:rsidRPr="00A1495A">
        <w:rPr>
          <w:rFonts w:eastAsia="Calibri" w:cs="Arial"/>
          <w:lang w:eastAsia="sl-SI"/>
        </w:rPr>
        <w:t>a (parapetni kanal)</w:t>
      </w:r>
      <w:r w:rsidR="00D32A5A" w:rsidRPr="00A1495A">
        <w:rPr>
          <w:rFonts w:eastAsia="Calibri" w:cs="Arial"/>
          <w:lang w:eastAsia="sl-SI"/>
        </w:rPr>
        <w:t xml:space="preserve"> za </w:t>
      </w:r>
      <w:r w:rsidRPr="00A1495A">
        <w:rPr>
          <w:rFonts w:eastAsia="Calibri" w:cs="Arial"/>
          <w:lang w:eastAsia="sl-SI"/>
        </w:rPr>
        <w:t xml:space="preserve">potrebe dela v naravoslovni učilnici (mikroskopi, priklop vivarija, terarija ipd.) </w:t>
      </w:r>
      <w:r w:rsidR="00D32A5A" w:rsidRPr="00A1495A">
        <w:rPr>
          <w:rFonts w:eastAsia="Calibri" w:cs="Arial"/>
          <w:lang w:eastAsia="sl-SI"/>
        </w:rPr>
        <w:t xml:space="preserve">Učilnica naj </w:t>
      </w:r>
      <w:r w:rsidR="00D32A5A" w:rsidRPr="00A1495A">
        <w:rPr>
          <w:rFonts w:eastAsia="Calibri" w:cs="Arial"/>
          <w:b/>
          <w:lang w:eastAsia="sl-SI"/>
        </w:rPr>
        <w:t>nima fiksnih instalacijskih blokov</w:t>
      </w:r>
      <w:r w:rsidR="00D32A5A" w:rsidRPr="00A1495A">
        <w:rPr>
          <w:rFonts w:eastAsia="Calibri" w:cs="Arial"/>
          <w:lang w:eastAsia="sl-SI"/>
        </w:rPr>
        <w:t xml:space="preserve">. Električni priključki za eksperimentalno delo naj bodo urejeni preko parapetnega kanala, ob katerem teče delovni pult oz. je možnost postavitve mize pravokotno do zida. Sredina učilnice naj omogoča univerzalno postavitev miz. </w:t>
      </w:r>
    </w:p>
    <w:p w14:paraId="1F60FFB6" w14:textId="4B78F7BF" w:rsidR="00D32A5A" w:rsidRPr="00A1495A" w:rsidRDefault="00D32A5A" w:rsidP="002D5918">
      <w:pPr>
        <w:pStyle w:val="Standard"/>
        <w:numPr>
          <w:ilvl w:val="0"/>
          <w:numId w:val="13"/>
        </w:numPr>
        <w:spacing w:after="4" w:line="266" w:lineRule="auto"/>
        <w:ind w:right="1" w:hanging="245"/>
        <w:jc w:val="both"/>
        <w:rPr>
          <w:rFonts w:eastAsia="Calibri" w:cs="Arial"/>
          <w:lang w:eastAsia="sl-SI"/>
        </w:rPr>
      </w:pPr>
      <w:r w:rsidRPr="00A1495A">
        <w:rPr>
          <w:rFonts w:eastAsia="Calibri" w:cs="Arial"/>
          <w:lang w:eastAsia="sl-SI"/>
        </w:rPr>
        <w:t>Učiteljeva eksperimentalna miza je fiksna, s koritom z vodo, z ustrezno električno napeljavo, odstranljivim zaščitnim zaslonom pred delovno površino</w:t>
      </w:r>
      <w:r w:rsidR="00A1495A" w:rsidRPr="00A1495A">
        <w:rPr>
          <w:rFonts w:eastAsia="Calibri" w:cs="Arial"/>
          <w:lang w:eastAsia="sl-SI"/>
        </w:rPr>
        <w:t>.</w:t>
      </w:r>
    </w:p>
    <w:p w14:paraId="673EBC6F" w14:textId="77777777" w:rsidR="00D32A5A" w:rsidRPr="00A1495A" w:rsidRDefault="00D32A5A" w:rsidP="002D5918">
      <w:pPr>
        <w:pStyle w:val="Standard"/>
        <w:numPr>
          <w:ilvl w:val="0"/>
          <w:numId w:val="13"/>
        </w:numPr>
        <w:spacing w:after="4" w:line="266" w:lineRule="auto"/>
        <w:ind w:right="1" w:hanging="245"/>
        <w:jc w:val="both"/>
        <w:rPr>
          <w:rFonts w:eastAsia="Calibri" w:cs="Arial"/>
          <w:lang w:eastAsia="sl-SI"/>
        </w:rPr>
      </w:pPr>
      <w:r w:rsidRPr="00A1495A">
        <w:rPr>
          <w:rFonts w:eastAsia="Calibri" w:cs="Arial"/>
          <w:lang w:eastAsia="sl-SI"/>
        </w:rPr>
        <w:t xml:space="preserve">Učiteljeva delovna miza z računalnikom in predalnikom je odmaknjena od učiteljeve eksperimentalne mize.  </w:t>
      </w:r>
    </w:p>
    <w:p w14:paraId="6578BEE6" w14:textId="7AC5363F" w:rsidR="00D32A5A" w:rsidRPr="00A1495A" w:rsidRDefault="00D32A5A" w:rsidP="00D32A5A">
      <w:pPr>
        <w:pStyle w:val="Standard"/>
        <w:spacing w:after="131"/>
        <w:rPr>
          <w:rFonts w:eastAsia="Calibri" w:cs="Arial"/>
          <w:lang w:eastAsia="sl-SI"/>
        </w:rPr>
      </w:pPr>
    </w:p>
    <w:p w14:paraId="7C2AD05A" w14:textId="08562AE1" w:rsidR="004640F9" w:rsidRPr="00A1495A" w:rsidRDefault="004640F9" w:rsidP="004640F9">
      <w:pPr>
        <w:rPr>
          <w:lang w:eastAsia="sl-SI"/>
        </w:rPr>
      </w:pPr>
      <w:r w:rsidRPr="00A1495A">
        <w:rPr>
          <w:lang w:eastAsia="sl-SI"/>
        </w:rPr>
        <w:t xml:space="preserve">V učilnicah NIS naj bodo nameščenih več letev ali drugih primernih rešitev za obešanje kart in zemljevidov. </w:t>
      </w:r>
    </w:p>
    <w:p w14:paraId="767210EF" w14:textId="176AACA4" w:rsidR="00B01713" w:rsidRPr="00A1495A" w:rsidRDefault="004640F9" w:rsidP="004640F9">
      <w:pPr>
        <w:rPr>
          <w:lang w:eastAsia="sl-SI"/>
        </w:rPr>
      </w:pPr>
      <w:r w:rsidRPr="00A1495A">
        <w:rPr>
          <w:lang w:eastAsia="sl-SI"/>
        </w:rPr>
        <w:lastRenderedPageBreak/>
        <w:t>Kabineti naj bodo tudi pri programu NIS zaradi univerzalne rabe opremljeni z omarami za shranjevanje, opremo za delo učiteljev in mizo za delo v manjših skupinah (do 5 ljudi).</w:t>
      </w:r>
    </w:p>
    <w:p w14:paraId="03C68312" w14:textId="719EF9DD" w:rsidR="00D32A5A" w:rsidRPr="00A1495A" w:rsidRDefault="00D32A5A" w:rsidP="002B7BC2">
      <w:pPr>
        <w:rPr>
          <w:lang w:eastAsia="sl-SI"/>
        </w:rPr>
      </w:pPr>
    </w:p>
    <w:p w14:paraId="7AE4998E" w14:textId="19D3C98F" w:rsidR="00D32A5A" w:rsidRPr="00A1495A" w:rsidRDefault="0035309F" w:rsidP="0035309F">
      <w:pPr>
        <w:keepNext/>
        <w:rPr>
          <w:b/>
          <w:u w:val="double"/>
        </w:rPr>
      </w:pPr>
      <w:r w:rsidRPr="00A1495A">
        <w:rPr>
          <w:b/>
          <w:u w:val="double"/>
        </w:rPr>
        <w:t>Prostori za pouk – s</w:t>
      </w:r>
      <w:r w:rsidR="00D32A5A" w:rsidRPr="00A1495A">
        <w:rPr>
          <w:b/>
          <w:u w:val="double"/>
        </w:rPr>
        <w:t>pecialne učilnice</w:t>
      </w:r>
    </w:p>
    <w:p w14:paraId="6F7ACFD5" w14:textId="7CA646CC" w:rsidR="00E50E57" w:rsidRPr="00A1495A" w:rsidRDefault="007D1879" w:rsidP="002B7BC2">
      <w:pPr>
        <w:rPr>
          <w:lang w:eastAsia="sl-SI"/>
        </w:rPr>
      </w:pPr>
      <w:r w:rsidRPr="00A1495A">
        <w:rPr>
          <w:lang w:eastAsia="sl-SI"/>
        </w:rPr>
        <w:t>Posamezna predmetna učilnica je opremljena s specifičnimi in didaktičnimi sredstvi in pripomočki, ki izhajajo iz učnega načrta za vsak posamezni predmet, medtem ko je osnovna pohištvena oprema praviloma za vse učilnice enaka.</w:t>
      </w:r>
      <w:r w:rsidR="004640F9" w:rsidRPr="00A1495A">
        <w:rPr>
          <w:lang w:eastAsia="sl-SI"/>
        </w:rPr>
        <w:t xml:space="preserve"> </w:t>
      </w:r>
    </w:p>
    <w:p w14:paraId="11F6E929" w14:textId="13ED2FDC" w:rsidR="004640F9" w:rsidRPr="00A1495A" w:rsidRDefault="004640F9" w:rsidP="002B7BC2">
      <w:pPr>
        <w:rPr>
          <w:lang w:eastAsia="sl-SI"/>
        </w:rPr>
      </w:pPr>
      <w:r w:rsidRPr="00A1495A">
        <w:rPr>
          <w:lang w:eastAsia="sl-SI"/>
        </w:rPr>
        <w:t>Osnovna oprema specialne učilnice:</w:t>
      </w:r>
    </w:p>
    <w:p w14:paraId="558407A7" w14:textId="1823F3C9"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Mize prilagojene velikostim učencev oz. prilagodljive po višini, 20% tudi kinestetičnih miz</w:t>
      </w:r>
      <w:r w:rsidR="002B7BC2" w:rsidRPr="00A1495A">
        <w:rPr>
          <w:rFonts w:eastAsia="Calibri" w:cs="Arial"/>
          <w:lang w:eastAsia="sl-SI"/>
        </w:rPr>
        <w:t>.</w:t>
      </w:r>
    </w:p>
    <w:p w14:paraId="45267373" w14:textId="364C2256"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Leseni stoli, 20 % kinestetičnih stolov</w:t>
      </w:r>
      <w:r w:rsidR="002B7BC2" w:rsidRPr="00A1495A">
        <w:rPr>
          <w:rFonts w:eastAsia="Calibri" w:cs="Arial"/>
          <w:lang w:eastAsia="sl-SI"/>
        </w:rPr>
        <w:t>.</w:t>
      </w:r>
    </w:p>
    <w:p w14:paraId="6F27DE30" w14:textId="566EEB02" w:rsidR="00E50E57" w:rsidRPr="00A1495A" w:rsidRDefault="002B7BC2"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 xml:space="preserve">Omare za hranjenje </w:t>
      </w:r>
      <w:r w:rsidR="007D1879" w:rsidRPr="00A1495A">
        <w:rPr>
          <w:rFonts w:eastAsia="Calibri" w:cs="Arial"/>
          <w:lang w:eastAsia="sl-SI"/>
        </w:rPr>
        <w:t>didaktičnega materiala</w:t>
      </w:r>
      <w:r w:rsidRPr="00A1495A">
        <w:rPr>
          <w:rFonts w:eastAsia="Calibri" w:cs="Arial"/>
          <w:lang w:eastAsia="sl-SI"/>
        </w:rPr>
        <w:t>.</w:t>
      </w:r>
      <w:r w:rsidR="007D1879" w:rsidRPr="00A1495A">
        <w:rPr>
          <w:rFonts w:eastAsia="Calibri" w:cs="Arial"/>
          <w:lang w:eastAsia="sl-SI"/>
        </w:rPr>
        <w:t xml:space="preserve">  </w:t>
      </w:r>
    </w:p>
    <w:p w14:paraId="45AA1AB5" w14:textId="783A7E12"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Tabla (bela in zelena)</w:t>
      </w:r>
      <w:r w:rsidR="002B7BC2" w:rsidRPr="00A1495A">
        <w:rPr>
          <w:rFonts w:eastAsia="Calibri" w:cs="Arial"/>
          <w:lang w:eastAsia="sl-SI"/>
        </w:rPr>
        <w:t>.</w:t>
      </w:r>
    </w:p>
    <w:p w14:paraId="29CF6ED1" w14:textId="77777777"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 xml:space="preserve">Interaktivni zaslon oz. enakovredna oprema  </w:t>
      </w:r>
    </w:p>
    <w:p w14:paraId="15DB1255" w14:textId="5E7326E8"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Letve oz. druge primerne rešitve za obešanje slik</w:t>
      </w:r>
    </w:p>
    <w:p w14:paraId="105B0885" w14:textId="1252B492"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Delovna miza za učitelja, v sklopu katere naj bo še površina za postavitev računalni</w:t>
      </w:r>
      <w:r w:rsidR="002B7BC2" w:rsidRPr="00A1495A">
        <w:rPr>
          <w:rFonts w:eastAsia="Calibri" w:cs="Arial"/>
          <w:lang w:eastAsia="sl-SI"/>
        </w:rPr>
        <w:t xml:space="preserve">ka in predalnik. </w:t>
      </w:r>
    </w:p>
    <w:p w14:paraId="0F628E4B" w14:textId="77777777" w:rsidR="00E50E57" w:rsidRPr="00A1495A" w:rsidRDefault="007D1879" w:rsidP="002B7BC2">
      <w:pPr>
        <w:rPr>
          <w:lang w:eastAsia="sl-SI"/>
        </w:rPr>
      </w:pPr>
      <w:r w:rsidRPr="00A1495A">
        <w:rPr>
          <w:lang w:eastAsia="sl-SI"/>
        </w:rPr>
        <w:t xml:space="preserve"> </w:t>
      </w:r>
    </w:p>
    <w:p w14:paraId="52F97AA8" w14:textId="0FC04DEB" w:rsidR="00E50E57" w:rsidRPr="00A1495A" w:rsidRDefault="007D1879" w:rsidP="002B7BC2">
      <w:r w:rsidRPr="00A1495A">
        <w:rPr>
          <w:b/>
          <w:i/>
          <w:u w:val="single"/>
          <w:lang w:eastAsia="sl-SI"/>
        </w:rPr>
        <w:t>Učna kuhinja oz. učilnica za gospodinjstvo</w:t>
      </w:r>
      <w:r w:rsidRPr="00A1495A">
        <w:rPr>
          <w:lang w:eastAsia="sl-SI"/>
        </w:rPr>
        <w:t xml:space="preserve"> je učilnica, v kateri poteka pouk gospodinjstva, izbirni predmeti in interesne dejavnosti s področja prehrane</w:t>
      </w:r>
      <w:r w:rsidR="00C62A52" w:rsidRPr="00A1495A">
        <w:rPr>
          <w:lang w:eastAsia="sl-SI"/>
        </w:rPr>
        <w:t xml:space="preserve"> v obeh programih</w:t>
      </w:r>
      <w:r w:rsidRPr="00A1495A">
        <w:rPr>
          <w:lang w:eastAsia="sl-SI"/>
        </w:rPr>
        <w:t xml:space="preserve">. </w:t>
      </w:r>
      <w:r w:rsidR="00453BA0">
        <w:rPr>
          <w:lang w:eastAsia="sl-SI"/>
        </w:rPr>
        <w:t>Razporeditev</w:t>
      </w:r>
      <w:r w:rsidRPr="00A1495A">
        <w:rPr>
          <w:lang w:eastAsia="sl-SI"/>
        </w:rPr>
        <w:t xml:space="preserve"> oprem</w:t>
      </w:r>
      <w:r w:rsidR="00453BA0">
        <w:rPr>
          <w:lang w:eastAsia="sl-SI"/>
        </w:rPr>
        <w:t>e</w:t>
      </w:r>
      <w:r w:rsidRPr="00A1495A">
        <w:rPr>
          <w:lang w:eastAsia="sl-SI"/>
        </w:rPr>
        <w:t xml:space="preserve"> mora biti </w:t>
      </w:r>
      <w:r w:rsidR="00453BA0">
        <w:rPr>
          <w:lang w:eastAsia="sl-SI"/>
        </w:rPr>
        <w:t>p</w:t>
      </w:r>
      <w:r w:rsidRPr="00A1495A">
        <w:rPr>
          <w:lang w:eastAsia="sl-SI"/>
        </w:rPr>
        <w:t>rilagojena tudi za gibalno ovirane učence.</w:t>
      </w:r>
    </w:p>
    <w:p w14:paraId="47E36DB3" w14:textId="77777777" w:rsidR="00E50E57" w:rsidRPr="00A1495A" w:rsidRDefault="007D1879" w:rsidP="002B7BC2">
      <w:pPr>
        <w:rPr>
          <w:lang w:eastAsia="sl-SI"/>
        </w:rPr>
      </w:pPr>
      <w:r w:rsidRPr="00A1495A">
        <w:rPr>
          <w:lang w:eastAsia="sl-SI"/>
        </w:rPr>
        <w:t>Učilnica naj bo opremljena kot kuhinja, z:</w:t>
      </w:r>
    </w:p>
    <w:p w14:paraId="7AF450BA" w14:textId="77777777"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 xml:space="preserve">zadostnim številom omar za shranjevanje,  </w:t>
      </w:r>
    </w:p>
    <w:p w14:paraId="09C9F492" w14:textId="77777777"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 xml:space="preserve">delovnimi površinami  </w:t>
      </w:r>
    </w:p>
    <w:p w14:paraId="23B84867" w14:textId="77777777"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 xml:space="preserve">z dvema indukcijskim električnima štedilnikoma,  </w:t>
      </w:r>
    </w:p>
    <w:p w14:paraId="6FBE5635" w14:textId="77777777"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dvema pomivalnima koritoma</w:t>
      </w:r>
    </w:p>
    <w:p w14:paraId="73FE1155" w14:textId="77777777"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 xml:space="preserve">skupnim hladilnikom,  </w:t>
      </w:r>
    </w:p>
    <w:p w14:paraId="74EBE13D" w14:textId="77777777"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 xml:space="preserve">shrambo omaro,  </w:t>
      </w:r>
    </w:p>
    <w:p w14:paraId="182CC8A4" w14:textId="77777777"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omaro za čistila,</w:t>
      </w:r>
    </w:p>
    <w:p w14:paraId="0919E937" w14:textId="3B7AB081"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pralnim in pomivalnim strojem</w:t>
      </w:r>
      <w:r w:rsidR="002B7BC2" w:rsidRPr="00A1495A">
        <w:rPr>
          <w:rFonts w:eastAsia="Calibri" w:cs="Arial"/>
          <w:lang w:eastAsia="sl-SI"/>
        </w:rPr>
        <w:t>,</w:t>
      </w:r>
    </w:p>
    <w:p w14:paraId="421487D8" w14:textId="7F288352"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 xml:space="preserve">tablo </w:t>
      </w:r>
      <w:r w:rsidR="002B7BC2" w:rsidRPr="00A1495A">
        <w:rPr>
          <w:rFonts w:eastAsia="Calibri" w:cs="Arial"/>
          <w:lang w:eastAsia="sl-SI"/>
        </w:rPr>
        <w:t>(bela in zelena)</w:t>
      </w:r>
      <w:r w:rsidR="0035309F" w:rsidRPr="00A1495A">
        <w:rPr>
          <w:rFonts w:eastAsia="Calibri" w:cs="Arial"/>
          <w:lang w:eastAsia="sl-SI"/>
        </w:rPr>
        <w:t xml:space="preserve">, </w:t>
      </w:r>
      <w:r w:rsidRPr="00A1495A">
        <w:rPr>
          <w:rFonts w:eastAsia="Calibri" w:cs="Arial"/>
          <w:lang w:eastAsia="sl-SI"/>
        </w:rPr>
        <w:t xml:space="preserve">  </w:t>
      </w:r>
    </w:p>
    <w:p w14:paraId="75BB670E" w14:textId="02F8B64A" w:rsidR="00E50E57" w:rsidRPr="00A1495A" w:rsidRDefault="007D1879" w:rsidP="002B7BC2">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jedilna miza</w:t>
      </w:r>
      <w:r w:rsidR="0035309F" w:rsidRPr="00A1495A">
        <w:rPr>
          <w:rFonts w:eastAsia="Calibri" w:cs="Arial"/>
          <w:lang w:eastAsia="sl-SI"/>
        </w:rPr>
        <w:t xml:space="preserve"> za 12 ljudi, sestavljena iz enakih manjših tipskih miz.</w:t>
      </w:r>
    </w:p>
    <w:p w14:paraId="2F6F5284" w14:textId="78267B83" w:rsidR="0035309F" w:rsidRPr="00A1495A" w:rsidRDefault="0035309F" w:rsidP="0035309F">
      <w:pPr>
        <w:pStyle w:val="Standard"/>
        <w:numPr>
          <w:ilvl w:val="0"/>
          <w:numId w:val="54"/>
        </w:numPr>
        <w:spacing w:after="4" w:line="266" w:lineRule="auto"/>
        <w:ind w:left="426" w:right="1"/>
        <w:jc w:val="both"/>
        <w:rPr>
          <w:rFonts w:eastAsia="Calibri" w:cs="Arial"/>
          <w:lang w:eastAsia="sl-SI"/>
        </w:rPr>
      </w:pPr>
      <w:r w:rsidRPr="00A1495A">
        <w:rPr>
          <w:rFonts w:eastAsia="Calibri" w:cs="Arial"/>
          <w:lang w:eastAsia="sl-SI"/>
        </w:rPr>
        <w:t>12</w:t>
      </w:r>
      <w:r w:rsidR="007D1879" w:rsidRPr="00A1495A">
        <w:rPr>
          <w:rFonts w:eastAsia="Calibri" w:cs="Arial"/>
          <w:lang w:eastAsia="sl-SI"/>
        </w:rPr>
        <w:t xml:space="preserve"> stolov ob jedilni mizi</w:t>
      </w:r>
      <w:r w:rsidRPr="00A1495A">
        <w:rPr>
          <w:rFonts w:eastAsia="Calibri" w:cs="Arial"/>
          <w:lang w:eastAsia="sl-SI"/>
        </w:rPr>
        <w:t>.</w:t>
      </w:r>
    </w:p>
    <w:p w14:paraId="3EDFA159" w14:textId="77777777" w:rsidR="0035309F" w:rsidRPr="00A1495A" w:rsidRDefault="0035309F" w:rsidP="0035309F">
      <w:pPr>
        <w:rPr>
          <w:lang w:eastAsia="sl-SI"/>
        </w:rPr>
      </w:pPr>
      <w:r w:rsidRPr="00A1495A">
        <w:rPr>
          <w:lang w:eastAsia="sl-SI"/>
        </w:rPr>
        <w:t>Štedilnika in pomivalni koriti tvorita dva kuhinjska otoka, da lahko učitelj spremlja in pomaga učencem pri delu.</w:t>
      </w:r>
    </w:p>
    <w:p w14:paraId="09A3AC6A" w14:textId="77777777" w:rsidR="00AC421C" w:rsidRPr="00A1495A" w:rsidRDefault="00AC421C" w:rsidP="002B7BC2">
      <w:pPr>
        <w:pStyle w:val="Standard"/>
        <w:spacing w:after="4" w:line="266" w:lineRule="auto"/>
        <w:ind w:right="1"/>
        <w:jc w:val="both"/>
        <w:rPr>
          <w:rFonts w:eastAsia="Calibri" w:cs="Arial"/>
          <w:lang w:eastAsia="sl-SI"/>
        </w:rPr>
      </w:pPr>
    </w:p>
    <w:p w14:paraId="7C40C895" w14:textId="301751A3" w:rsidR="002B7BC2" w:rsidRPr="00C3268E" w:rsidRDefault="00AC421C" w:rsidP="002B7BC2">
      <w:pPr>
        <w:pStyle w:val="Standard"/>
        <w:spacing w:after="4" w:line="266" w:lineRule="auto"/>
        <w:ind w:right="1"/>
        <w:jc w:val="both"/>
        <w:rPr>
          <w:rFonts w:eastAsia="Calibri" w:cs="Arial"/>
          <w:b/>
          <w:bCs/>
          <w:u w:val="single"/>
          <w:lang w:eastAsia="sl-SI"/>
        </w:rPr>
      </w:pPr>
      <w:r w:rsidRPr="00C3268E">
        <w:rPr>
          <w:rFonts w:eastAsia="Calibri" w:cs="Arial"/>
          <w:b/>
          <w:bCs/>
          <w:u w:val="single"/>
          <w:lang w:eastAsia="sl-SI"/>
        </w:rPr>
        <w:t>Shramba</w:t>
      </w:r>
    </w:p>
    <w:p w14:paraId="48B1292A" w14:textId="7651267A" w:rsidR="00E50E57" w:rsidRPr="00D80D12" w:rsidRDefault="00E50E57">
      <w:pPr>
        <w:pStyle w:val="Standard"/>
        <w:spacing w:after="131"/>
        <w:rPr>
          <w:rFonts w:eastAsia="Calibri" w:cs="Arial"/>
          <w:color w:val="000000"/>
          <w:lang w:eastAsia="sl-SI"/>
        </w:rPr>
      </w:pPr>
    </w:p>
    <w:p w14:paraId="506787AA" w14:textId="1D56C977" w:rsidR="0035319D" w:rsidRPr="00D80D12" w:rsidRDefault="007D1879" w:rsidP="0035319D">
      <w:pPr>
        <w:rPr>
          <w:lang w:eastAsia="sl-SI"/>
        </w:rPr>
      </w:pPr>
      <w:r w:rsidRPr="00D80D12">
        <w:rPr>
          <w:b/>
          <w:i/>
          <w:u w:val="single"/>
          <w:lang w:eastAsia="sl-SI"/>
        </w:rPr>
        <w:lastRenderedPageBreak/>
        <w:t>Učilnica za pouk tehnike in tehnologije</w:t>
      </w:r>
      <w:r w:rsidRPr="00D80D12">
        <w:rPr>
          <w:lang w:eastAsia="sl-SI"/>
        </w:rPr>
        <w:t xml:space="preserve"> naj </w:t>
      </w:r>
      <w:r w:rsidR="00D80D12" w:rsidRPr="00D80D12">
        <w:rPr>
          <w:lang w:eastAsia="sl-SI"/>
        </w:rPr>
        <w:t>bo opremljena</w:t>
      </w:r>
      <w:r w:rsidR="0035319D" w:rsidRPr="00D80D12">
        <w:rPr>
          <w:lang w:eastAsia="sl-SI"/>
        </w:rPr>
        <w:t xml:space="preserve"> z vrati za vnos večje opreme in materiala</w:t>
      </w:r>
      <w:r w:rsidR="00D80D12" w:rsidRPr="00D80D12">
        <w:rPr>
          <w:lang w:eastAsia="sl-SI"/>
        </w:rPr>
        <w:t xml:space="preserve"> in mora omogočati prosto postavitev lažjih obdelovalnih strojev.</w:t>
      </w:r>
    </w:p>
    <w:p w14:paraId="1FD61CD0" w14:textId="77777777" w:rsidR="0035319D" w:rsidRPr="00BB5D0E" w:rsidRDefault="0035319D" w:rsidP="0035319D">
      <w:r w:rsidRPr="00D80D12">
        <w:t>Ima tla, ki ne drsijo. Morebitno prisilno zračenje mora biti izvedeno tako, da ne moti</w:t>
      </w:r>
      <w:r w:rsidRPr="0035319D">
        <w:t xml:space="preserve"> tihega dela učencev. Opremljena je z univerzalnimi delovnimi mizami z leseno, 4 do 5 cm debelo leseno delovno ploščo v izmeri 150 x 75 cm. Plošče miz morajo imeti zaradi pripenjanja naprav in strojev previs. Mize nimajo dodatnih predalov ali polic, tako da omogočajo normalno sedenje. Lahko jih sestavljamo v večje površine za skupno delo. Stoli naj bodo nastavljivi po višini. Za shranjevanje orodja, pripomočkov in drobnega gradiva so vgrajene ali postavljene omare s posebnimi vodili za pladnje in predali z ojačenim robom. Vse omare morajo imeti ključavnice ustrezne kakovosti. V delavnici </w:t>
      </w:r>
      <w:r w:rsidRPr="00BB5D0E">
        <w:t>je posebna omara za shranjevanje zaščitnih sredstev. Pri vhodu v prostor naj bo umivalnik.</w:t>
      </w:r>
    </w:p>
    <w:p w14:paraId="3E73CC29" w14:textId="6154A027" w:rsidR="00E50E57" w:rsidRPr="00BB5D0E" w:rsidRDefault="007D1879" w:rsidP="004640F9">
      <w:pPr>
        <w:keepNext/>
      </w:pPr>
      <w:r w:rsidRPr="00BB5D0E">
        <w:t xml:space="preserve">Prostori obsegajo:  </w:t>
      </w:r>
    </w:p>
    <w:p w14:paraId="7B6C07EC" w14:textId="744E598C" w:rsidR="00E50E57" w:rsidRPr="00BB5D0E" w:rsidRDefault="00BB5D0E">
      <w:pPr>
        <w:pStyle w:val="Standard"/>
        <w:numPr>
          <w:ilvl w:val="0"/>
          <w:numId w:val="9"/>
        </w:numPr>
        <w:spacing w:after="4" w:line="266" w:lineRule="auto"/>
        <w:ind w:right="1" w:hanging="166"/>
        <w:jc w:val="both"/>
      </w:pPr>
      <w:r w:rsidRPr="00BB5D0E">
        <w:rPr>
          <w:rFonts w:eastAsia="Calibri" w:cs="Arial"/>
          <w:u w:val="single" w:color="000000"/>
          <w:lang w:eastAsia="sl-SI"/>
        </w:rPr>
        <w:t xml:space="preserve">2 x </w:t>
      </w:r>
      <w:r w:rsidR="007D1879" w:rsidRPr="00BB5D0E">
        <w:rPr>
          <w:rFonts w:eastAsia="Calibri" w:cs="Arial"/>
          <w:u w:val="single" w:color="000000"/>
          <w:lang w:eastAsia="sl-SI"/>
        </w:rPr>
        <w:t>Univerzalno delavnico</w:t>
      </w:r>
      <w:r w:rsidR="007D1879" w:rsidRPr="00BB5D0E">
        <w:rPr>
          <w:rFonts w:eastAsia="Calibri" w:cs="Arial"/>
          <w:lang w:eastAsia="sl-SI"/>
        </w:rPr>
        <w:t>,</w:t>
      </w:r>
      <w:r w:rsidR="00AF7AB1" w:rsidRPr="00BB5D0E">
        <w:rPr>
          <w:rFonts w:eastAsia="Calibri" w:cs="Arial"/>
          <w:lang w:eastAsia="sl-SI"/>
        </w:rPr>
        <w:t xml:space="preserve"> dimenzionirano za skupino do 6</w:t>
      </w:r>
      <w:r w:rsidR="007D1879" w:rsidRPr="00BB5D0E">
        <w:rPr>
          <w:rFonts w:eastAsia="Calibri" w:cs="Arial"/>
          <w:lang w:eastAsia="sl-SI"/>
        </w:rPr>
        <w:t xml:space="preserve"> učencev: vsako delovno mesto obsega najmanj 3,0 m</w:t>
      </w:r>
      <w:r w:rsidR="007D1879" w:rsidRPr="00BB5D0E">
        <w:rPr>
          <w:rFonts w:eastAsia="Calibri" w:cs="Arial"/>
          <w:vertAlign w:val="superscript"/>
          <w:lang w:eastAsia="sl-SI"/>
        </w:rPr>
        <w:t>2</w:t>
      </w:r>
      <w:r w:rsidR="007D1879" w:rsidRPr="00BB5D0E">
        <w:rPr>
          <w:rFonts w:eastAsia="Calibri" w:cs="Arial"/>
          <w:lang w:eastAsia="sl-SI"/>
        </w:rPr>
        <w:t xml:space="preserve">  talne površine, da je omogočeno varno delo in gibanje učencev</w:t>
      </w:r>
      <w:r w:rsidR="003118C8">
        <w:rPr>
          <w:rFonts w:eastAsia="Calibri" w:cs="Arial"/>
          <w:lang w:eastAsia="sl-SI"/>
        </w:rPr>
        <w:t>, delavni naj bodo čim boj kvadratne oblike, razmerje stranic naj ne bo večje 1: 1,5.</w:t>
      </w:r>
    </w:p>
    <w:p w14:paraId="0CAC8401" w14:textId="2E01B7D5" w:rsidR="00E50E57" w:rsidRPr="00BB5D0E" w:rsidRDefault="00BF6511">
      <w:pPr>
        <w:pStyle w:val="Standard"/>
        <w:numPr>
          <w:ilvl w:val="0"/>
          <w:numId w:val="9"/>
        </w:numPr>
        <w:spacing w:after="4" w:line="266" w:lineRule="auto"/>
        <w:ind w:right="1" w:hanging="166"/>
        <w:jc w:val="both"/>
        <w:rPr>
          <w:rFonts w:eastAsia="Calibri" w:cs="Arial"/>
          <w:lang w:eastAsia="sl-SI"/>
        </w:rPr>
      </w:pPr>
      <w:r w:rsidRPr="00BB5D0E">
        <w:rPr>
          <w:rFonts w:eastAsia="Calibri" w:cs="Arial"/>
          <w:lang w:eastAsia="sl-SI"/>
        </w:rPr>
        <w:t>Šolsko t</w:t>
      </w:r>
      <w:r w:rsidR="007D1879" w:rsidRPr="00BB5D0E">
        <w:rPr>
          <w:rFonts w:eastAsia="Calibri" w:cs="Arial"/>
          <w:lang w:eastAsia="sl-SI"/>
        </w:rPr>
        <w:t xml:space="preserve">ablo zeleno/belo  </w:t>
      </w:r>
    </w:p>
    <w:p w14:paraId="5150DE53" w14:textId="77777777" w:rsidR="00E50E57" w:rsidRPr="00BB5D0E" w:rsidRDefault="007D1879">
      <w:pPr>
        <w:pStyle w:val="Standard"/>
        <w:numPr>
          <w:ilvl w:val="0"/>
          <w:numId w:val="9"/>
        </w:numPr>
        <w:spacing w:after="4" w:line="256" w:lineRule="auto"/>
        <w:ind w:right="1" w:hanging="166"/>
        <w:jc w:val="both"/>
        <w:rPr>
          <w:rFonts w:eastAsia="Calibri" w:cs="Arial"/>
          <w:lang w:eastAsia="sl-SI"/>
        </w:rPr>
      </w:pPr>
      <w:r w:rsidRPr="00BB5D0E">
        <w:rPr>
          <w:rFonts w:eastAsia="Calibri" w:cs="Arial"/>
          <w:lang w:eastAsia="sl-SI"/>
        </w:rPr>
        <w:t>Projektor</w:t>
      </w:r>
    </w:p>
    <w:p w14:paraId="266DE654" w14:textId="77777777" w:rsidR="00E50E57" w:rsidRPr="00BB5D0E" w:rsidRDefault="007D1879">
      <w:pPr>
        <w:pStyle w:val="Standard"/>
        <w:numPr>
          <w:ilvl w:val="0"/>
          <w:numId w:val="9"/>
        </w:numPr>
        <w:spacing w:after="4" w:line="266" w:lineRule="auto"/>
        <w:ind w:right="1" w:hanging="166"/>
        <w:jc w:val="both"/>
        <w:rPr>
          <w:rFonts w:eastAsia="Calibri" w:cs="Arial"/>
          <w:lang w:eastAsia="sl-SI"/>
        </w:rPr>
      </w:pPr>
      <w:r w:rsidRPr="00BB5D0E">
        <w:rPr>
          <w:rFonts w:eastAsia="Calibri" w:cs="Arial"/>
          <w:lang w:eastAsia="sl-SI"/>
        </w:rPr>
        <w:t>Delovna miza za učitelja, v sklopu katere naj bo še površina za postavitev računalnika in predalnik.</w:t>
      </w:r>
    </w:p>
    <w:p w14:paraId="5221B116" w14:textId="77777777" w:rsidR="003118C8" w:rsidRDefault="007D1879" w:rsidP="003118C8">
      <w:pPr>
        <w:pStyle w:val="Standard"/>
        <w:spacing w:after="4" w:line="266" w:lineRule="auto"/>
        <w:ind w:left="460" w:right="1"/>
        <w:jc w:val="both"/>
        <w:rPr>
          <w:rFonts w:eastAsia="Calibri" w:cs="Arial"/>
          <w:lang w:eastAsia="sl-SI"/>
        </w:rPr>
      </w:pPr>
      <w:r w:rsidRPr="00BB5D0E">
        <w:rPr>
          <w:rFonts w:eastAsia="Calibri" w:cs="Arial"/>
          <w:lang w:eastAsia="sl-SI"/>
        </w:rPr>
        <w:t>● Umivalnik ob vhodu</w:t>
      </w:r>
    </w:p>
    <w:p w14:paraId="06B6F168" w14:textId="75E0A762" w:rsidR="00E50E57" w:rsidRDefault="007D1879" w:rsidP="003118C8">
      <w:pPr>
        <w:pStyle w:val="Standard"/>
        <w:spacing w:after="4" w:line="266" w:lineRule="auto"/>
        <w:ind w:left="460" w:right="1"/>
        <w:jc w:val="both"/>
        <w:rPr>
          <w:rFonts w:eastAsia="Calibri" w:cs="Arial"/>
          <w:lang w:eastAsia="sl-SI"/>
        </w:rPr>
      </w:pPr>
      <w:r w:rsidRPr="00BB5D0E">
        <w:rPr>
          <w:rFonts w:eastAsia="Calibri" w:cs="Arial"/>
          <w:u w:val="single" w:color="000000"/>
          <w:lang w:eastAsia="sl-SI"/>
        </w:rPr>
        <w:t>Strojni del</w:t>
      </w:r>
      <w:r w:rsidRPr="00BB5D0E">
        <w:rPr>
          <w:rFonts w:eastAsia="Calibri" w:cs="Arial"/>
          <w:lang w:eastAsia="sl-SI"/>
        </w:rPr>
        <w:t xml:space="preserve"> je povezan z delavnico, praviloma na zadnjem delu delavnice: ima 6 delovnih prostorov z najmanj 3.5 m</w:t>
      </w:r>
      <w:r w:rsidRPr="00BB5D0E">
        <w:rPr>
          <w:rFonts w:eastAsia="Calibri" w:cs="Arial"/>
          <w:vertAlign w:val="superscript"/>
          <w:lang w:eastAsia="sl-SI"/>
        </w:rPr>
        <w:t>2</w:t>
      </w:r>
      <w:r w:rsidRPr="00BB5D0E">
        <w:rPr>
          <w:rFonts w:eastAsia="Calibri" w:cs="Arial"/>
          <w:lang w:eastAsia="sl-SI"/>
        </w:rPr>
        <w:t xml:space="preserve"> talne površine na vsak prostor; </w:t>
      </w:r>
      <w:r w:rsidR="00A1495A" w:rsidRPr="00BB5D0E">
        <w:rPr>
          <w:rFonts w:eastAsia="Calibri" w:cs="Arial"/>
          <w:lang w:eastAsia="sl-SI"/>
        </w:rPr>
        <w:t xml:space="preserve">površina </w:t>
      </w:r>
      <w:r w:rsidRPr="00BB5D0E">
        <w:rPr>
          <w:rFonts w:eastAsia="Calibri" w:cs="Arial"/>
          <w:lang w:eastAsia="sl-SI"/>
        </w:rPr>
        <w:t>strojnice naj b</w:t>
      </w:r>
      <w:r w:rsidR="00A1495A" w:rsidRPr="00BB5D0E">
        <w:rPr>
          <w:rFonts w:eastAsia="Calibri" w:cs="Arial"/>
          <w:lang w:eastAsia="sl-SI"/>
        </w:rPr>
        <w:t>o 30 m2, razmerje stranic naj ne bo večje od 1:</w:t>
      </w:r>
      <w:r w:rsidR="003118C8">
        <w:rPr>
          <w:rFonts w:eastAsia="Calibri" w:cs="Arial"/>
          <w:lang w:eastAsia="sl-SI"/>
        </w:rPr>
        <w:t>1,8.</w:t>
      </w:r>
      <w:r w:rsidR="00BB5D0E" w:rsidRPr="00BB5D0E">
        <w:rPr>
          <w:rFonts w:eastAsia="Calibri" w:cs="Arial"/>
          <w:lang w:eastAsia="sl-SI"/>
        </w:rPr>
        <w:t>.</w:t>
      </w:r>
    </w:p>
    <w:p w14:paraId="3FD7507E" w14:textId="4237C52B" w:rsidR="003118C8" w:rsidRDefault="003118C8" w:rsidP="003118C8">
      <w:pPr>
        <w:pStyle w:val="Standard"/>
        <w:spacing w:after="4" w:line="266" w:lineRule="auto"/>
        <w:ind w:left="460" w:right="1"/>
        <w:jc w:val="both"/>
        <w:rPr>
          <w:rFonts w:eastAsia="Calibri" w:cs="Arial"/>
          <w:lang w:eastAsia="sl-SI"/>
        </w:rPr>
      </w:pPr>
    </w:p>
    <w:p w14:paraId="7093E2D4" w14:textId="77777777" w:rsidR="003118C8" w:rsidRPr="003118C8" w:rsidRDefault="003118C8" w:rsidP="003118C8">
      <w:pPr>
        <w:pStyle w:val="Standard"/>
        <w:spacing w:after="4" w:line="266" w:lineRule="auto"/>
        <w:ind w:left="460" w:right="1"/>
        <w:jc w:val="both"/>
        <w:rPr>
          <w:rFonts w:eastAsia="Calibri" w:cs="Arial"/>
          <w:lang w:eastAsia="sl-SI"/>
        </w:rPr>
      </w:pPr>
    </w:p>
    <w:p w14:paraId="3357E877" w14:textId="7714A659" w:rsidR="00E50E57" w:rsidRPr="00BB5D0E" w:rsidRDefault="007D1879" w:rsidP="0035319D">
      <w:pPr>
        <w:rPr>
          <w:lang w:eastAsia="sl-SI"/>
        </w:rPr>
      </w:pPr>
      <w:r w:rsidRPr="00BB5D0E">
        <w:rPr>
          <w:lang w:eastAsia="sl-SI"/>
        </w:rPr>
        <w:t xml:space="preserve">V strojnem delu so nameščeni stroji, ki jih uporabljajo učitelji za pripravo gradiv in stroji, ki jih uporabljajo učenci. Posamezni stroji morajo biti postavljeni na ustreznih mizah oziroma stojalih. Za odsesavanje prahu je nameščena </w:t>
      </w:r>
      <w:proofErr w:type="spellStart"/>
      <w:r w:rsidRPr="00BB5D0E">
        <w:rPr>
          <w:lang w:eastAsia="sl-SI"/>
        </w:rPr>
        <w:t>odsesovalna</w:t>
      </w:r>
      <w:proofErr w:type="spellEnd"/>
      <w:r w:rsidRPr="00BB5D0E">
        <w:rPr>
          <w:lang w:eastAsia="sl-SI"/>
        </w:rPr>
        <w:t xml:space="preserve"> naprava s priključki na vseh strojih. Naprava ne sme presegati dovoljene ravni hrupa. Tla so enaka kot v delavnici. Strojni del je od delavnice ločen s pregrado, ki omogoča vizualno povezavo. Spodnji del stene je zidan do višine, ki omogoča napeljavo električnih priključkov, nad njimi pa je varnostna steklena stena. Omogočeno mora biti zaklepanje prostora.</w:t>
      </w:r>
      <w:r w:rsidR="0035319D" w:rsidRPr="00BB5D0E">
        <w:rPr>
          <w:lang w:eastAsia="sl-SI"/>
        </w:rPr>
        <w:t xml:space="preserve"> </w:t>
      </w:r>
    </w:p>
    <w:p w14:paraId="6E3EAE1F" w14:textId="75AADCF6" w:rsidR="00AF7AB1" w:rsidRPr="00BB5D0E" w:rsidRDefault="00AF7AB1" w:rsidP="0035319D">
      <w:pPr>
        <w:rPr>
          <w:lang w:eastAsia="sl-SI"/>
        </w:rPr>
      </w:pPr>
    </w:p>
    <w:p w14:paraId="66642391" w14:textId="7E1F16A3" w:rsidR="00BB5D0E" w:rsidRPr="00BB5D0E" w:rsidRDefault="00AF7AB1" w:rsidP="00BB5D0E">
      <w:pPr>
        <w:rPr>
          <w:lang w:eastAsia="sl-SI"/>
        </w:rPr>
      </w:pPr>
      <w:r w:rsidRPr="00BB5D0E">
        <w:rPr>
          <w:lang w:eastAsia="sl-SI"/>
        </w:rPr>
        <w:t xml:space="preserve">Strojni del </w:t>
      </w:r>
      <w:r w:rsidR="00C237C8" w:rsidRPr="00BB5D0E">
        <w:rPr>
          <w:lang w:eastAsia="sl-SI"/>
        </w:rPr>
        <w:t>in univerzaln</w:t>
      </w:r>
      <w:r w:rsidR="00BB5D0E" w:rsidRPr="00BB5D0E">
        <w:rPr>
          <w:lang w:eastAsia="sl-SI"/>
        </w:rPr>
        <w:t>i</w:t>
      </w:r>
      <w:r w:rsidR="00C237C8" w:rsidRPr="00BB5D0E">
        <w:rPr>
          <w:lang w:eastAsia="sl-SI"/>
        </w:rPr>
        <w:t xml:space="preserve"> delavnic</w:t>
      </w:r>
      <w:r w:rsidR="00BB5D0E" w:rsidRPr="00BB5D0E">
        <w:rPr>
          <w:lang w:eastAsia="sl-SI"/>
        </w:rPr>
        <w:t>i</w:t>
      </w:r>
      <w:r w:rsidR="00C237C8" w:rsidRPr="00BB5D0E">
        <w:rPr>
          <w:lang w:eastAsia="sl-SI"/>
        </w:rPr>
        <w:t xml:space="preserve"> naj bo</w:t>
      </w:r>
      <w:r w:rsidR="00BB5D0E" w:rsidRPr="00BB5D0E">
        <w:rPr>
          <w:lang w:eastAsia="sl-SI"/>
        </w:rPr>
        <w:t>do</w:t>
      </w:r>
      <w:r w:rsidR="00C237C8" w:rsidRPr="00BB5D0E">
        <w:rPr>
          <w:lang w:eastAsia="sl-SI"/>
        </w:rPr>
        <w:t xml:space="preserve"> ločen</w:t>
      </w:r>
      <w:r w:rsidR="00BB5D0E" w:rsidRPr="00BB5D0E">
        <w:rPr>
          <w:lang w:eastAsia="sl-SI"/>
        </w:rPr>
        <w:t>i</w:t>
      </w:r>
      <w:r w:rsidR="00C237C8" w:rsidRPr="00BB5D0E">
        <w:rPr>
          <w:lang w:eastAsia="sl-SI"/>
        </w:rPr>
        <w:t xml:space="preserve"> s sten</w:t>
      </w:r>
      <w:r w:rsidR="00BB5D0E" w:rsidRPr="00BB5D0E">
        <w:rPr>
          <w:lang w:eastAsia="sl-SI"/>
        </w:rPr>
        <w:t>ama</w:t>
      </w:r>
      <w:r w:rsidR="00C237C8" w:rsidRPr="00BB5D0E">
        <w:rPr>
          <w:lang w:eastAsia="sl-SI"/>
        </w:rPr>
        <w:t>, v kateri</w:t>
      </w:r>
      <w:r w:rsidR="00BB5D0E" w:rsidRPr="00BB5D0E">
        <w:rPr>
          <w:lang w:eastAsia="sl-SI"/>
        </w:rPr>
        <w:t>h</w:t>
      </w:r>
      <w:r w:rsidR="00C237C8" w:rsidRPr="00BB5D0E">
        <w:rPr>
          <w:lang w:eastAsia="sl-SI"/>
        </w:rPr>
        <w:t xml:space="preserve"> je veliko okno skozi katerega je možen pogled na celoten strojni del. Prostor</w:t>
      </w:r>
      <w:r w:rsidR="00BB5D0E" w:rsidRPr="00BB5D0E">
        <w:rPr>
          <w:lang w:eastAsia="sl-SI"/>
        </w:rPr>
        <w:t>i</w:t>
      </w:r>
      <w:r w:rsidR="00C237C8" w:rsidRPr="00BB5D0E">
        <w:rPr>
          <w:lang w:eastAsia="sl-SI"/>
        </w:rPr>
        <w:t xml:space="preserve"> naj bo</w:t>
      </w:r>
      <w:r w:rsidR="00BB5D0E" w:rsidRPr="00BB5D0E">
        <w:rPr>
          <w:lang w:eastAsia="sl-SI"/>
        </w:rPr>
        <w:t>do</w:t>
      </w:r>
      <w:r w:rsidR="00C237C8" w:rsidRPr="00BB5D0E">
        <w:rPr>
          <w:lang w:eastAsia="sl-SI"/>
        </w:rPr>
        <w:t xml:space="preserve"> povezan</w:t>
      </w:r>
      <w:r w:rsidR="00BB5D0E" w:rsidRPr="00BB5D0E">
        <w:rPr>
          <w:lang w:eastAsia="sl-SI"/>
        </w:rPr>
        <w:t>i</w:t>
      </w:r>
      <w:r w:rsidR="00C237C8" w:rsidRPr="00BB5D0E">
        <w:rPr>
          <w:lang w:eastAsia="sl-SI"/>
        </w:rPr>
        <w:t xml:space="preserve"> z vrati. </w:t>
      </w:r>
      <w:r w:rsidR="00BB5D0E" w:rsidRPr="00BB5D0E">
        <w:rPr>
          <w:lang w:eastAsia="sl-SI"/>
        </w:rPr>
        <w:t xml:space="preserve">Izvedba sten naj omogoča dobro zvočno </w:t>
      </w:r>
      <w:proofErr w:type="spellStart"/>
      <w:r w:rsidR="00BB5D0E" w:rsidRPr="00BB5D0E">
        <w:rPr>
          <w:lang w:eastAsia="sl-SI"/>
        </w:rPr>
        <w:t>izolativnost</w:t>
      </w:r>
      <w:proofErr w:type="spellEnd"/>
      <w:r w:rsidR="00BB5D0E" w:rsidRPr="00BB5D0E">
        <w:rPr>
          <w:lang w:eastAsia="sl-SI"/>
        </w:rPr>
        <w:t xml:space="preserve"> in zastiranje pogledov.</w:t>
      </w:r>
    </w:p>
    <w:p w14:paraId="0D5D3C3C" w14:textId="77777777" w:rsidR="00BB5D0E" w:rsidRPr="00BB5D0E" w:rsidRDefault="00BB5D0E" w:rsidP="00BB5D0E">
      <w:pPr>
        <w:rPr>
          <w:lang w:eastAsia="sl-SI"/>
        </w:rPr>
      </w:pPr>
    </w:p>
    <w:p w14:paraId="510F0420" w14:textId="7CCE4BA3" w:rsidR="00E50E57" w:rsidRPr="00BB5D0E" w:rsidRDefault="007D1879" w:rsidP="00BB5D0E">
      <w:r w:rsidRPr="00BB5D0E">
        <w:rPr>
          <w:rFonts w:eastAsia="Calibri" w:cs="Arial"/>
          <w:u w:val="single" w:color="000000"/>
          <w:lang w:eastAsia="sl-SI"/>
        </w:rPr>
        <w:t xml:space="preserve">Kabinet za shranjevanje </w:t>
      </w:r>
      <w:r w:rsidRPr="00BB5D0E">
        <w:rPr>
          <w:rFonts w:eastAsia="Calibri" w:cs="Arial"/>
          <w:lang w:eastAsia="sl-SI"/>
        </w:rPr>
        <w:t>naj bosta opremljen</w:t>
      </w:r>
      <w:r w:rsidR="00D12063" w:rsidRPr="00BB5D0E">
        <w:rPr>
          <w:rFonts w:eastAsia="Calibri" w:cs="Arial"/>
          <w:lang w:eastAsia="sl-SI"/>
        </w:rPr>
        <w:t>a</w:t>
      </w:r>
      <w:r w:rsidRPr="00BB5D0E">
        <w:rPr>
          <w:rFonts w:eastAsia="Calibri" w:cs="Arial"/>
          <w:lang w:eastAsia="sl-SI"/>
        </w:rPr>
        <w:t xml:space="preserve"> s policami za shranjevanje materiala, gradiva in izdelke</w:t>
      </w:r>
      <w:r w:rsidR="00910E66" w:rsidRPr="00BB5D0E">
        <w:rPr>
          <w:rFonts w:eastAsia="Calibri" w:cs="Arial"/>
          <w:lang w:eastAsia="sl-SI"/>
        </w:rPr>
        <w:t>,</w:t>
      </w:r>
      <w:r w:rsidRPr="00BB5D0E">
        <w:rPr>
          <w:rFonts w:eastAsia="Calibri" w:cs="Arial"/>
          <w:lang w:eastAsia="sl-SI"/>
        </w:rPr>
        <w:t xml:space="preserve"> omarami za učila in učne pripomočke</w:t>
      </w:r>
      <w:r w:rsidR="00910E66" w:rsidRPr="00BB5D0E">
        <w:rPr>
          <w:rFonts w:eastAsia="Calibri" w:cs="Arial"/>
          <w:lang w:eastAsia="sl-SI"/>
        </w:rPr>
        <w:t xml:space="preserve"> ter omarico za prvo pomoč</w:t>
      </w:r>
      <w:r w:rsidRPr="00BB5D0E">
        <w:rPr>
          <w:rFonts w:eastAsia="Calibri" w:cs="Arial"/>
          <w:lang w:eastAsia="sl-SI"/>
        </w:rPr>
        <w:t>.</w:t>
      </w:r>
    </w:p>
    <w:p w14:paraId="26CEA908" w14:textId="728DC0E4" w:rsidR="00D12063" w:rsidRPr="00BB5D0E" w:rsidRDefault="00D12063" w:rsidP="004640F9">
      <w:pPr>
        <w:rPr>
          <w:lang w:eastAsia="sl-SI"/>
        </w:rPr>
      </w:pPr>
      <w:r w:rsidRPr="00BB5D0E">
        <w:rPr>
          <w:lang w:eastAsia="sl-SI"/>
        </w:rPr>
        <w:lastRenderedPageBreak/>
        <w:t>V kabinetu ob prostorih za tehnični po</w:t>
      </w:r>
      <w:r w:rsidR="00632877" w:rsidRPr="00BB5D0E">
        <w:rPr>
          <w:lang w:eastAsia="sl-SI"/>
        </w:rPr>
        <w:t>uk naj bo urejen prostor za lonč</w:t>
      </w:r>
      <w:r w:rsidRPr="00BB5D0E">
        <w:rPr>
          <w:lang w:eastAsia="sl-SI"/>
        </w:rPr>
        <w:t xml:space="preserve">eno peč, medtem ko se likovni pouk izvaja v posameznih razredih, v splošnih učilnicah. </w:t>
      </w:r>
    </w:p>
    <w:p w14:paraId="02F34A60" w14:textId="4267EF12" w:rsidR="00E50E57" w:rsidRPr="004640F9" w:rsidRDefault="00E50E57" w:rsidP="004640F9">
      <w:pPr>
        <w:rPr>
          <w:color w:val="A50021"/>
          <w:lang w:eastAsia="sl-SI"/>
        </w:rPr>
      </w:pPr>
    </w:p>
    <w:p w14:paraId="1E244324" w14:textId="38761061" w:rsidR="00E50E57" w:rsidRDefault="007D1879">
      <w:pPr>
        <w:pStyle w:val="Standard"/>
        <w:spacing w:after="4" w:line="266" w:lineRule="auto"/>
        <w:ind w:right="1"/>
        <w:jc w:val="both"/>
        <w:rPr>
          <w:rFonts w:eastAsia="Calibri" w:cs="Arial"/>
          <w:color w:val="000000"/>
          <w:lang w:eastAsia="sl-SI"/>
        </w:rPr>
      </w:pPr>
      <w:r w:rsidRPr="0035309F">
        <w:rPr>
          <w:b/>
          <w:i/>
          <w:u w:val="single"/>
          <w:lang w:eastAsia="sl-SI"/>
        </w:rPr>
        <w:t>Multimedijska učilnica</w:t>
      </w:r>
      <w:r>
        <w:rPr>
          <w:rFonts w:eastAsia="Calibri" w:cs="Arial"/>
          <w:color w:val="000000"/>
          <w:lang w:eastAsia="sl-SI"/>
        </w:rPr>
        <w:t xml:space="preserve"> je večnamenski prostor, kjer se odvijajo različne dejavnosti: obvezni izbirni predmeti na področju računalništva, različne učne ure pod vodstvom učitelja in knjižničarja, ki zahte</w:t>
      </w:r>
      <w:r w:rsidR="00885288">
        <w:rPr>
          <w:rFonts w:eastAsia="Calibri" w:cs="Arial"/>
          <w:color w:val="000000"/>
          <w:lang w:eastAsia="sl-SI"/>
        </w:rPr>
        <w:t>vajo uporabo različnih medijev,</w:t>
      </w:r>
      <w:r>
        <w:rPr>
          <w:rFonts w:eastAsia="Calibri" w:cs="Arial"/>
          <w:color w:val="000000"/>
          <w:lang w:eastAsia="sl-SI"/>
        </w:rPr>
        <w:t xml:space="preserve"> interesne dejavnosti, različne dejavnosti v okviru knjižnice ipd.</w:t>
      </w:r>
    </w:p>
    <w:p w14:paraId="70306BCE" w14:textId="77777777" w:rsidR="00E50E57" w:rsidRDefault="007D1879">
      <w:pPr>
        <w:pStyle w:val="Standard"/>
        <w:spacing w:after="4" w:line="266" w:lineRule="auto"/>
        <w:ind w:right="1"/>
        <w:jc w:val="both"/>
        <w:rPr>
          <w:rFonts w:eastAsia="Calibri" w:cs="Arial"/>
          <w:color w:val="000000"/>
          <w:lang w:eastAsia="sl-SI"/>
        </w:rPr>
      </w:pPr>
      <w:r>
        <w:rPr>
          <w:rFonts w:eastAsia="Calibri" w:cs="Arial"/>
          <w:color w:val="000000"/>
          <w:lang w:eastAsia="sl-SI"/>
        </w:rPr>
        <w:t>Multimedijska učilnica naj bo v bližini knjižnice. V učilnici naj bo:</w:t>
      </w:r>
    </w:p>
    <w:p w14:paraId="0CA4B2BA" w14:textId="77777777" w:rsidR="00E50E57" w:rsidRDefault="007D1879">
      <w:pPr>
        <w:pStyle w:val="Standard"/>
        <w:numPr>
          <w:ilvl w:val="0"/>
          <w:numId w:val="35"/>
        </w:numPr>
        <w:spacing w:after="4" w:line="266" w:lineRule="auto"/>
        <w:ind w:right="1" w:hanging="245"/>
        <w:jc w:val="both"/>
        <w:rPr>
          <w:rFonts w:eastAsia="Calibri" w:cs="Arial"/>
          <w:color w:val="000000"/>
          <w:lang w:eastAsia="sl-SI"/>
        </w:rPr>
      </w:pPr>
      <w:r>
        <w:rPr>
          <w:rFonts w:eastAsia="Calibri" w:cs="Arial"/>
          <w:color w:val="000000"/>
          <w:lang w:eastAsia="sl-SI"/>
        </w:rPr>
        <w:t xml:space="preserve">12 računalniških enosedežnih miz  </w:t>
      </w:r>
    </w:p>
    <w:p w14:paraId="25694AD6" w14:textId="77777777" w:rsidR="00E50E57" w:rsidRDefault="007D1879">
      <w:pPr>
        <w:pStyle w:val="Standard"/>
        <w:numPr>
          <w:ilvl w:val="0"/>
          <w:numId w:val="12"/>
        </w:numPr>
        <w:spacing w:after="4" w:line="266" w:lineRule="auto"/>
        <w:ind w:right="1" w:hanging="245"/>
        <w:jc w:val="both"/>
        <w:rPr>
          <w:rFonts w:eastAsia="Calibri" w:cs="Arial"/>
          <w:color w:val="000000"/>
          <w:lang w:eastAsia="sl-SI"/>
        </w:rPr>
      </w:pPr>
      <w:r>
        <w:rPr>
          <w:rFonts w:eastAsia="Calibri" w:cs="Arial"/>
          <w:color w:val="000000"/>
          <w:lang w:eastAsia="sl-SI"/>
        </w:rPr>
        <w:t>računalniška učiteljeva miza in dve mizi za tiskalnik enakih dimenzij.</w:t>
      </w:r>
    </w:p>
    <w:p w14:paraId="5368AF3C" w14:textId="77777777" w:rsidR="00E50E57" w:rsidRPr="00BB5D0E" w:rsidRDefault="007D1879">
      <w:pPr>
        <w:pStyle w:val="Standard"/>
        <w:numPr>
          <w:ilvl w:val="0"/>
          <w:numId w:val="12"/>
        </w:numPr>
        <w:spacing w:after="4" w:line="266" w:lineRule="auto"/>
        <w:ind w:right="1" w:hanging="245"/>
        <w:jc w:val="both"/>
        <w:rPr>
          <w:rFonts w:eastAsia="Calibri" w:cs="Arial"/>
          <w:color w:val="000000"/>
          <w:lang w:eastAsia="sl-SI"/>
        </w:rPr>
      </w:pPr>
      <w:r w:rsidRPr="00BB5D0E">
        <w:rPr>
          <w:rFonts w:eastAsia="Calibri" w:cs="Arial"/>
          <w:color w:val="000000"/>
          <w:lang w:eastAsia="sl-SI"/>
        </w:rPr>
        <w:t xml:space="preserve">vse mize so fiksne z vgrajenimi električnimi priključki in instalacijami z računalniško opremo  </w:t>
      </w:r>
    </w:p>
    <w:p w14:paraId="739633AB" w14:textId="77777777" w:rsidR="00885288" w:rsidRPr="00885288" w:rsidRDefault="007D1879">
      <w:pPr>
        <w:pStyle w:val="Standard"/>
        <w:numPr>
          <w:ilvl w:val="0"/>
          <w:numId w:val="12"/>
        </w:numPr>
        <w:spacing w:after="4" w:line="266" w:lineRule="auto"/>
        <w:ind w:right="1" w:hanging="245"/>
        <w:jc w:val="both"/>
      </w:pPr>
      <w:r>
        <w:rPr>
          <w:rFonts w:eastAsia="Calibri" w:cs="Arial"/>
          <w:color w:val="000000"/>
          <w:lang w:eastAsia="sl-SI"/>
        </w:rPr>
        <w:t xml:space="preserve">omarice za shranjevanje didaktičnih sredstev in pripomočkov </w:t>
      </w:r>
    </w:p>
    <w:p w14:paraId="7217732D" w14:textId="624331D5" w:rsidR="00E50E57" w:rsidRDefault="007D1879">
      <w:pPr>
        <w:pStyle w:val="Standard"/>
        <w:numPr>
          <w:ilvl w:val="0"/>
          <w:numId w:val="12"/>
        </w:numPr>
        <w:spacing w:after="4" w:line="266" w:lineRule="auto"/>
        <w:ind w:right="1" w:hanging="245"/>
        <w:jc w:val="both"/>
      </w:pPr>
      <w:r>
        <w:rPr>
          <w:rFonts w:eastAsia="Calibri" w:cs="Arial"/>
          <w:color w:val="000000"/>
          <w:lang w:eastAsia="sl-SI"/>
        </w:rPr>
        <w:t>interaktivni zaslon oz. druga enakovredna oprema</w:t>
      </w:r>
    </w:p>
    <w:p w14:paraId="08AA7226" w14:textId="77777777" w:rsidR="00E50E57" w:rsidRDefault="007D1879">
      <w:pPr>
        <w:pStyle w:val="Standard"/>
        <w:spacing w:after="148"/>
        <w:rPr>
          <w:rFonts w:eastAsia="Calibri" w:cs="Arial"/>
          <w:color w:val="000000"/>
          <w:lang w:eastAsia="sl-SI"/>
        </w:rPr>
      </w:pPr>
      <w:r>
        <w:rPr>
          <w:rFonts w:eastAsia="Calibri" w:cs="Arial"/>
          <w:color w:val="000000"/>
          <w:lang w:eastAsia="sl-SI"/>
        </w:rPr>
        <w:t xml:space="preserve"> </w:t>
      </w:r>
    </w:p>
    <w:p w14:paraId="0DE9C565" w14:textId="5EB2D097" w:rsidR="00E50E57" w:rsidRDefault="007D1879">
      <w:pPr>
        <w:pStyle w:val="Standard"/>
        <w:spacing w:after="122" w:line="266" w:lineRule="auto"/>
        <w:ind w:left="460" w:right="1"/>
        <w:jc w:val="both"/>
        <w:rPr>
          <w:rFonts w:eastAsia="Calibri" w:cs="Arial"/>
          <w:color w:val="000000"/>
          <w:lang w:eastAsia="sl-SI"/>
        </w:rPr>
      </w:pPr>
      <w:r>
        <w:rPr>
          <w:rFonts w:eastAsia="Calibri" w:cs="Arial"/>
          <w:color w:val="000000"/>
          <w:u w:val="single" w:color="000000"/>
          <w:lang w:eastAsia="sl-SI"/>
        </w:rPr>
        <w:t xml:space="preserve">Multimedijski kabinet </w:t>
      </w:r>
      <w:r>
        <w:rPr>
          <w:rFonts w:eastAsia="Calibri" w:cs="Arial"/>
          <w:color w:val="000000"/>
          <w:lang w:eastAsia="sl-SI"/>
        </w:rPr>
        <w:t>naj bo opremljen z računalniško mizo, dovolj velikim delovnim pultom in stolom za računalnikarja, mizo za tiskalnik, mobilnim stojalom ter visokimi omarami za shranjevanje AV in računalniške opreme.</w:t>
      </w:r>
      <w:r w:rsidR="00B01713">
        <w:rPr>
          <w:rFonts w:eastAsia="Calibri" w:cs="Arial"/>
          <w:color w:val="000000"/>
          <w:lang w:eastAsia="sl-SI"/>
        </w:rPr>
        <w:t xml:space="preserve"> </w:t>
      </w:r>
    </w:p>
    <w:p w14:paraId="0CF91F3A" w14:textId="77777777" w:rsidR="00B01713" w:rsidRPr="00B01713" w:rsidRDefault="00B01713" w:rsidP="00B01713"/>
    <w:p w14:paraId="5D05D371" w14:textId="49C8A215" w:rsidR="00E50E57" w:rsidRDefault="007D1879">
      <w:pPr>
        <w:pStyle w:val="Standard"/>
        <w:spacing w:after="290" w:line="266" w:lineRule="auto"/>
        <w:ind w:right="1"/>
        <w:jc w:val="both"/>
      </w:pPr>
      <w:r w:rsidRPr="0035309F">
        <w:rPr>
          <w:rFonts w:eastAsia="Calibri" w:cs="Arial"/>
          <w:b/>
          <w:i/>
          <w:color w:val="000000"/>
          <w:u w:val="single" w:color="000000"/>
          <w:lang w:eastAsia="sl-SI"/>
        </w:rPr>
        <w:t>Knjižnica</w:t>
      </w:r>
      <w:r w:rsidR="0035309F" w:rsidRPr="0035309F">
        <w:rPr>
          <w:rFonts w:eastAsia="Calibri" w:cs="Arial"/>
          <w:b/>
          <w:i/>
          <w:color w:val="000000"/>
          <w:u w:val="single" w:color="000000"/>
          <w:lang w:eastAsia="sl-SI"/>
        </w:rPr>
        <w:t xml:space="preserve"> s</w:t>
      </w:r>
      <w:r w:rsidRPr="0035309F">
        <w:rPr>
          <w:rFonts w:eastAsia="Calibri" w:cs="Arial"/>
          <w:b/>
          <w:i/>
          <w:color w:val="000000"/>
          <w:u w:val="single" w:color="000000"/>
          <w:lang w:eastAsia="sl-SI"/>
        </w:rPr>
        <w:t xml:space="preserve"> čitalnic</w:t>
      </w:r>
      <w:r w:rsidR="0035309F" w:rsidRPr="0035309F">
        <w:rPr>
          <w:rFonts w:eastAsia="Calibri" w:cs="Arial"/>
          <w:b/>
          <w:i/>
          <w:color w:val="000000"/>
          <w:u w:val="single" w:color="000000"/>
          <w:lang w:eastAsia="sl-SI"/>
        </w:rPr>
        <w:t>o</w:t>
      </w:r>
      <w:r>
        <w:rPr>
          <w:rFonts w:eastAsia="Calibri" w:cs="Arial"/>
          <w:color w:val="000000"/>
          <w:lang w:eastAsia="sl-SI"/>
        </w:rPr>
        <w:t xml:space="preserve"> je osrednji študijski in informacijski prostor šole, zato naj bo v središčnem delu šolske stavbe, v neposredni bližini prostorov, namenjenih pouku, vendar tako, da se ne spremeni v prehodno pot med njimi. Gradivo in dejavnost knjižnice sta centralizirana, vendar organizacijsko tako urejena, da dopuščata začasen prenos dela gradiva na posamezna organizacijska ali predmetna področja.  </w:t>
      </w:r>
    </w:p>
    <w:p w14:paraId="438D859E" w14:textId="77777777" w:rsidR="00E50E57" w:rsidRDefault="007D1879">
      <w:pPr>
        <w:pStyle w:val="Standard"/>
        <w:spacing w:after="300" w:line="266" w:lineRule="auto"/>
        <w:ind w:right="1"/>
        <w:jc w:val="both"/>
        <w:rPr>
          <w:rFonts w:eastAsia="Calibri" w:cs="Arial"/>
          <w:color w:val="000000"/>
          <w:lang w:eastAsia="sl-SI"/>
        </w:rPr>
      </w:pPr>
      <w:r>
        <w:rPr>
          <w:rFonts w:eastAsia="Calibri" w:cs="Arial"/>
          <w:color w:val="000000"/>
          <w:lang w:eastAsia="sl-SI"/>
        </w:rPr>
        <w:t xml:space="preserve">Notranja razporeditev prostorov in opreme knjižnice naj omogoča hkratni potek različnih dejavnosti. Prostor mora biti zato zasnovan tako, da vsebuje različna območja za opravljanje dejavnosti, kot so:  </w:t>
      </w:r>
    </w:p>
    <w:p w14:paraId="274BE9FF" w14:textId="77777777" w:rsidR="00E50E57" w:rsidRDefault="007D1879">
      <w:pPr>
        <w:pStyle w:val="Standard"/>
        <w:numPr>
          <w:ilvl w:val="0"/>
          <w:numId w:val="37"/>
        </w:numPr>
        <w:spacing w:after="4" w:line="266" w:lineRule="auto"/>
        <w:ind w:right="1" w:hanging="245"/>
        <w:jc w:val="both"/>
        <w:rPr>
          <w:rFonts w:eastAsia="Calibri" w:cs="Arial"/>
          <w:color w:val="000000"/>
          <w:lang w:eastAsia="sl-SI"/>
        </w:rPr>
      </w:pPr>
      <w:r>
        <w:rPr>
          <w:rFonts w:eastAsia="Calibri" w:cs="Arial"/>
          <w:color w:val="000000"/>
          <w:lang w:eastAsia="sl-SI"/>
        </w:rPr>
        <w:t xml:space="preserve">dostop v knjižnico in izhod  </w:t>
      </w:r>
    </w:p>
    <w:p w14:paraId="265CAF2F" w14:textId="77777777" w:rsidR="00E50E57" w:rsidRDefault="007D1879">
      <w:pPr>
        <w:pStyle w:val="Standard"/>
        <w:numPr>
          <w:ilvl w:val="0"/>
          <w:numId w:val="14"/>
        </w:numPr>
        <w:spacing w:after="4" w:line="266" w:lineRule="auto"/>
        <w:ind w:right="1" w:hanging="245"/>
        <w:jc w:val="both"/>
        <w:rPr>
          <w:rFonts w:eastAsia="Calibri" w:cs="Arial"/>
          <w:color w:val="000000"/>
          <w:lang w:eastAsia="sl-SI"/>
        </w:rPr>
      </w:pPr>
      <w:r>
        <w:rPr>
          <w:rFonts w:eastAsia="Calibri" w:cs="Arial"/>
          <w:color w:val="000000"/>
          <w:lang w:eastAsia="sl-SI"/>
        </w:rPr>
        <w:t>prostor za izposojo in prostor za občasne, stalne in tematske razstave, splošne informacije in sporočila</w:t>
      </w:r>
    </w:p>
    <w:p w14:paraId="4CB965DB" w14:textId="77777777" w:rsidR="00E50E57" w:rsidRDefault="007D1879">
      <w:pPr>
        <w:pStyle w:val="Standard"/>
        <w:numPr>
          <w:ilvl w:val="0"/>
          <w:numId w:val="14"/>
        </w:numPr>
        <w:spacing w:after="4" w:line="256" w:lineRule="auto"/>
        <w:ind w:right="1" w:hanging="245"/>
        <w:jc w:val="both"/>
        <w:rPr>
          <w:rFonts w:eastAsia="Calibri" w:cs="Arial"/>
          <w:color w:val="000000"/>
          <w:lang w:eastAsia="sl-SI"/>
        </w:rPr>
      </w:pPr>
      <w:r>
        <w:rPr>
          <w:rFonts w:eastAsia="Calibri" w:cs="Arial"/>
          <w:color w:val="000000"/>
          <w:lang w:eastAsia="sl-SI"/>
        </w:rPr>
        <w:t>prostor za iskanje spletnih informacij – 4 mesta</w:t>
      </w:r>
    </w:p>
    <w:p w14:paraId="7F855CD8" w14:textId="77777777" w:rsidR="00E50E57" w:rsidRDefault="007D1879">
      <w:pPr>
        <w:pStyle w:val="Standard"/>
        <w:numPr>
          <w:ilvl w:val="0"/>
          <w:numId w:val="14"/>
        </w:numPr>
        <w:spacing w:after="4" w:line="266" w:lineRule="auto"/>
        <w:ind w:right="1" w:hanging="245"/>
        <w:jc w:val="both"/>
        <w:rPr>
          <w:rFonts w:eastAsia="Calibri" w:cs="Arial"/>
          <w:color w:val="000000"/>
          <w:lang w:eastAsia="sl-SI"/>
        </w:rPr>
      </w:pPr>
      <w:r>
        <w:rPr>
          <w:rFonts w:eastAsia="Calibri" w:cs="Arial"/>
          <w:color w:val="000000"/>
          <w:lang w:eastAsia="sl-SI"/>
        </w:rPr>
        <w:t xml:space="preserve">prostor za postavitev knjižnega gradiva za izposojo na dom in izposojo v čitalnici, prostor za strokovno periodiko, prostor za neknjižno gradivo (AV, diskete, kasete…),  </w:t>
      </w:r>
    </w:p>
    <w:p w14:paraId="01F5D280" w14:textId="77777777" w:rsidR="00AC421C" w:rsidRPr="00AC421C" w:rsidRDefault="007D1879">
      <w:pPr>
        <w:pStyle w:val="Standard"/>
        <w:numPr>
          <w:ilvl w:val="0"/>
          <w:numId w:val="14"/>
        </w:numPr>
        <w:spacing w:after="4" w:line="266" w:lineRule="auto"/>
        <w:ind w:right="1" w:hanging="245"/>
        <w:jc w:val="both"/>
      </w:pPr>
      <w:r>
        <w:rPr>
          <w:rFonts w:eastAsia="Calibri" w:cs="Arial"/>
          <w:color w:val="000000"/>
          <w:lang w:eastAsia="sl-SI"/>
        </w:rPr>
        <w:t xml:space="preserve">prostor za čitalniška mesta ( za individualno in skupinsko učenje za učence višjih in nižjih razredov) </w:t>
      </w:r>
    </w:p>
    <w:p w14:paraId="3A47C5F4" w14:textId="62D1C32B" w:rsidR="00E50E57" w:rsidRDefault="007D1879">
      <w:pPr>
        <w:pStyle w:val="Standard"/>
        <w:numPr>
          <w:ilvl w:val="0"/>
          <w:numId w:val="14"/>
        </w:numPr>
        <w:spacing w:after="4" w:line="266" w:lineRule="auto"/>
        <w:ind w:right="1" w:hanging="245"/>
        <w:jc w:val="both"/>
      </w:pPr>
      <w:r>
        <w:rPr>
          <w:rFonts w:eastAsia="Calibri" w:cs="Arial"/>
          <w:color w:val="000000"/>
          <w:lang w:eastAsia="sl-SI"/>
        </w:rPr>
        <w:t xml:space="preserve">prostor za listanje in sprostitev,  </w:t>
      </w:r>
    </w:p>
    <w:p w14:paraId="6E81E24D" w14:textId="77777777" w:rsidR="00E50E57" w:rsidRDefault="007D1879">
      <w:pPr>
        <w:pStyle w:val="Standard"/>
        <w:numPr>
          <w:ilvl w:val="0"/>
          <w:numId w:val="14"/>
        </w:numPr>
        <w:spacing w:after="4" w:line="266" w:lineRule="auto"/>
        <w:ind w:right="1" w:hanging="245"/>
        <w:jc w:val="both"/>
        <w:rPr>
          <w:rFonts w:eastAsia="Calibri" w:cs="Arial"/>
          <w:color w:val="000000"/>
          <w:lang w:eastAsia="sl-SI"/>
        </w:rPr>
      </w:pPr>
      <w:r>
        <w:rPr>
          <w:rFonts w:eastAsia="Calibri" w:cs="Arial"/>
          <w:color w:val="000000"/>
          <w:lang w:eastAsia="sl-SI"/>
        </w:rPr>
        <w:t>prostor za strokovno delo knjižničarja (naročanje in obdelava gradiva, načrtovanje skupnih učnih ur in drugih aktivnosti, ki potekajo po dogovoru med knjižničarjem in učitelji)</w:t>
      </w:r>
    </w:p>
    <w:p w14:paraId="416CB89D" w14:textId="77777777" w:rsidR="00E50E57" w:rsidRDefault="007D1879">
      <w:pPr>
        <w:pStyle w:val="Standard"/>
        <w:numPr>
          <w:ilvl w:val="0"/>
          <w:numId w:val="38"/>
        </w:numPr>
        <w:spacing w:after="4" w:line="266" w:lineRule="auto"/>
        <w:ind w:right="1" w:hanging="245"/>
        <w:jc w:val="both"/>
        <w:rPr>
          <w:rFonts w:eastAsia="Calibri" w:cs="Arial"/>
          <w:color w:val="000000"/>
          <w:lang w:eastAsia="sl-SI"/>
        </w:rPr>
      </w:pPr>
      <w:r>
        <w:rPr>
          <w:rFonts w:eastAsia="Calibri" w:cs="Arial"/>
          <w:color w:val="000000"/>
          <w:lang w:eastAsia="sl-SI"/>
        </w:rPr>
        <w:lastRenderedPageBreak/>
        <w:t xml:space="preserve">razstavni prostor z mobilni paravani ter prostor za listanje revij in sprostitev, opremljen z oblazinjeno sedežno garnituro.  </w:t>
      </w:r>
    </w:p>
    <w:p w14:paraId="495AE9B8" w14:textId="77777777" w:rsidR="00E50E57" w:rsidRDefault="007D1879">
      <w:pPr>
        <w:pStyle w:val="Standard"/>
        <w:numPr>
          <w:ilvl w:val="0"/>
          <w:numId w:val="15"/>
        </w:numPr>
        <w:spacing w:after="4" w:line="266" w:lineRule="auto"/>
        <w:ind w:right="1" w:hanging="245"/>
        <w:jc w:val="both"/>
        <w:rPr>
          <w:rFonts w:eastAsia="Calibri" w:cs="Arial"/>
          <w:color w:val="000000"/>
          <w:lang w:eastAsia="sl-SI"/>
        </w:rPr>
      </w:pPr>
      <w:r>
        <w:rPr>
          <w:rFonts w:eastAsia="Calibri" w:cs="Arial"/>
          <w:color w:val="000000"/>
          <w:lang w:eastAsia="sl-SI"/>
        </w:rPr>
        <w:t xml:space="preserve">okrogle, trapezne ali šesterokotne čitalniške mizice, ki jih je mogoče poljubno oblikovati,  tudi blazine za branje in listanje na tleh.  </w:t>
      </w:r>
    </w:p>
    <w:p w14:paraId="6C6B1150" w14:textId="09B45B89" w:rsidR="00E50E57" w:rsidRDefault="00E50E57">
      <w:pPr>
        <w:pStyle w:val="Standard"/>
        <w:rPr>
          <w:rFonts w:eastAsia="Calibri" w:cs="Arial"/>
          <w:color w:val="000000"/>
          <w:lang w:eastAsia="sl-SI"/>
        </w:rPr>
      </w:pPr>
    </w:p>
    <w:p w14:paraId="62841E46" w14:textId="77777777" w:rsidR="00E50E57" w:rsidRDefault="007D1879">
      <w:pPr>
        <w:pStyle w:val="Standard"/>
        <w:keepNext/>
        <w:keepLines/>
        <w:outlineLvl w:val="4"/>
      </w:pPr>
      <w:r>
        <w:rPr>
          <w:rFonts w:eastAsia="Calibri" w:cs="Arial"/>
          <w:color w:val="000000"/>
          <w:u w:val="single" w:color="000000"/>
          <w:lang w:eastAsia="sl-SI"/>
        </w:rPr>
        <w:t xml:space="preserve">Prostor za strokovno delo knjižničarja </w:t>
      </w:r>
      <w:r>
        <w:rPr>
          <w:rFonts w:eastAsia="Calibri" w:cs="Arial"/>
          <w:color w:val="000000"/>
          <w:lang w:eastAsia="sl-SI"/>
        </w:rPr>
        <w:t xml:space="preserve"> </w:t>
      </w:r>
    </w:p>
    <w:p w14:paraId="018A5925" w14:textId="77777777" w:rsidR="00E50E57" w:rsidRDefault="007D1879">
      <w:pPr>
        <w:pStyle w:val="Standard"/>
        <w:spacing w:after="4" w:line="266" w:lineRule="auto"/>
        <w:ind w:right="1"/>
        <w:jc w:val="both"/>
        <w:rPr>
          <w:rFonts w:eastAsia="Calibri" w:cs="Arial"/>
          <w:color w:val="000000"/>
          <w:lang w:eastAsia="sl-SI"/>
        </w:rPr>
      </w:pPr>
      <w:r>
        <w:rPr>
          <w:rFonts w:eastAsia="Calibri" w:cs="Arial"/>
          <w:color w:val="000000"/>
          <w:lang w:eastAsia="sl-SI"/>
        </w:rPr>
        <w:t>V prostoru za knjižničarja naj bo velika delovna površina za obdelavo knjig in drugega materiala, ki omogoča 2 delovni mesti, dovolj omar za shranjevanje in polic ter priročni knjižni vozički.</w:t>
      </w:r>
    </w:p>
    <w:p w14:paraId="338AA1A1" w14:textId="77777777" w:rsidR="00E50E57" w:rsidRDefault="007D1879">
      <w:pPr>
        <w:pStyle w:val="Standard"/>
        <w:spacing w:after="299"/>
        <w:rPr>
          <w:rFonts w:eastAsia="Calibri" w:cs="Arial"/>
          <w:color w:val="000000"/>
          <w:lang w:eastAsia="sl-SI"/>
        </w:rPr>
      </w:pPr>
      <w:r>
        <w:rPr>
          <w:rFonts w:eastAsia="Calibri" w:cs="Arial"/>
          <w:color w:val="000000"/>
          <w:lang w:eastAsia="sl-SI"/>
        </w:rPr>
        <w:t xml:space="preserve"> </w:t>
      </w:r>
    </w:p>
    <w:p w14:paraId="3F143DCC" w14:textId="384DEB01" w:rsidR="0035309F" w:rsidRPr="0035309F" w:rsidRDefault="0035309F" w:rsidP="0035309F">
      <w:pPr>
        <w:keepNext/>
        <w:rPr>
          <w:b/>
          <w:u w:val="double"/>
        </w:rPr>
      </w:pPr>
      <w:r w:rsidRPr="0035309F">
        <w:rPr>
          <w:b/>
          <w:u w:val="double"/>
        </w:rPr>
        <w:t>Drugi prostori za pouk</w:t>
      </w:r>
    </w:p>
    <w:p w14:paraId="68677860" w14:textId="30FEEE99" w:rsidR="00E50E57" w:rsidRPr="006B44F9" w:rsidRDefault="007D1879">
      <w:pPr>
        <w:pStyle w:val="Standard"/>
        <w:keepNext/>
        <w:keepLines/>
        <w:spacing w:after="3"/>
        <w:outlineLvl w:val="3"/>
        <w:rPr>
          <w:i/>
        </w:rPr>
      </w:pPr>
      <w:r w:rsidRPr="006B44F9">
        <w:rPr>
          <w:rFonts w:eastAsia="Calibri" w:cs="Arial"/>
          <w:b/>
          <w:i/>
          <w:color w:val="000000"/>
          <w:u w:val="single" w:color="000000"/>
          <w:lang w:eastAsia="sl-SI"/>
        </w:rPr>
        <w:t>Učno stanovanje</w:t>
      </w:r>
    </w:p>
    <w:p w14:paraId="6481ECE0" w14:textId="77777777" w:rsidR="00E50E57" w:rsidRDefault="007D1879">
      <w:pPr>
        <w:pStyle w:val="Standard"/>
        <w:spacing w:after="4" w:line="266" w:lineRule="auto"/>
        <w:ind w:right="1"/>
        <w:jc w:val="both"/>
        <w:rPr>
          <w:rFonts w:eastAsia="Calibri" w:cs="Arial"/>
          <w:color w:val="000000"/>
          <w:lang w:eastAsia="sl-SI"/>
        </w:rPr>
      </w:pPr>
      <w:r>
        <w:rPr>
          <w:rFonts w:eastAsia="Calibri" w:cs="Arial"/>
          <w:color w:val="000000"/>
          <w:lang w:eastAsia="sl-SI"/>
        </w:rPr>
        <w:t xml:space="preserve">Eno od pomembnih načel izobraževanja v posebnem programu vzgoje in izobraževanje je tudi funkcionalnost izobraževanja, ki je usmerjeno k reševanju oz. obvladovanju situacij, s katerimi se bodo učenci z zmernimi, težjimi in težkimi motnjami v duševnem razvoju srečevali v realnem življenju. Skrb za samega sebe v okviru svojih zmožnosti je prav gotovo ena od prioritet izobraževanja.  </w:t>
      </w:r>
    </w:p>
    <w:p w14:paraId="67694868" w14:textId="77777777" w:rsidR="00E50E57" w:rsidRDefault="007D1879">
      <w:pPr>
        <w:pStyle w:val="Standard"/>
        <w:spacing w:after="11"/>
        <w:rPr>
          <w:rFonts w:eastAsia="Calibri" w:cs="Arial"/>
          <w:color w:val="000000"/>
          <w:lang w:eastAsia="sl-SI"/>
        </w:rPr>
      </w:pPr>
      <w:r>
        <w:rPr>
          <w:rFonts w:eastAsia="Calibri" w:cs="Arial"/>
          <w:color w:val="000000"/>
          <w:lang w:eastAsia="sl-SI"/>
        </w:rPr>
        <w:t xml:space="preserve"> </w:t>
      </w:r>
    </w:p>
    <w:p w14:paraId="4D0BA15C" w14:textId="77777777" w:rsidR="00E50E57" w:rsidRDefault="007D1879">
      <w:pPr>
        <w:pStyle w:val="Standard"/>
        <w:spacing w:after="4" w:line="266" w:lineRule="auto"/>
        <w:ind w:right="1"/>
        <w:jc w:val="both"/>
        <w:rPr>
          <w:rFonts w:eastAsia="Calibri" w:cs="Arial"/>
          <w:color w:val="000000"/>
          <w:lang w:eastAsia="sl-SI"/>
        </w:rPr>
      </w:pPr>
      <w:r>
        <w:rPr>
          <w:rFonts w:eastAsia="Calibri" w:cs="Arial"/>
          <w:color w:val="000000"/>
          <w:lang w:eastAsia="sl-SI"/>
        </w:rPr>
        <w:t>Učno stanovanje je pomembno učno okolje,  v katerem se učenci posebnega programa:</w:t>
      </w:r>
    </w:p>
    <w:p w14:paraId="523A2F9F" w14:textId="77777777" w:rsidR="00E50E57" w:rsidRDefault="007D1879">
      <w:pPr>
        <w:pStyle w:val="Standard"/>
        <w:numPr>
          <w:ilvl w:val="0"/>
          <w:numId w:val="39"/>
        </w:numPr>
        <w:spacing w:after="4" w:line="256" w:lineRule="auto"/>
        <w:ind w:right="1" w:hanging="245"/>
        <w:jc w:val="both"/>
        <w:rPr>
          <w:rFonts w:eastAsia="Calibri" w:cs="Arial"/>
          <w:color w:val="000000"/>
          <w:lang w:eastAsia="sl-SI"/>
        </w:rPr>
      </w:pPr>
      <w:r>
        <w:rPr>
          <w:rFonts w:eastAsia="Calibri" w:cs="Arial"/>
          <w:color w:val="000000"/>
          <w:lang w:eastAsia="sl-SI"/>
        </w:rPr>
        <w:t>Navajajo na  osebno urejenost, varnost in zdravje</w:t>
      </w:r>
    </w:p>
    <w:p w14:paraId="1D41C181" w14:textId="77777777" w:rsidR="00E50E57" w:rsidRDefault="007D1879">
      <w:pPr>
        <w:pStyle w:val="Standard"/>
        <w:numPr>
          <w:ilvl w:val="0"/>
          <w:numId w:val="16"/>
        </w:numPr>
        <w:spacing w:after="4" w:line="266" w:lineRule="auto"/>
        <w:ind w:right="1" w:hanging="245"/>
        <w:jc w:val="both"/>
        <w:rPr>
          <w:rFonts w:eastAsia="Calibri" w:cs="Arial"/>
          <w:color w:val="000000"/>
          <w:lang w:eastAsia="sl-SI"/>
        </w:rPr>
      </w:pPr>
      <w:r>
        <w:rPr>
          <w:rFonts w:eastAsia="Calibri" w:cs="Arial"/>
          <w:color w:val="000000"/>
          <w:lang w:eastAsia="sl-SI"/>
        </w:rPr>
        <w:t>Poglabljajo znanja s področij splošne poučenosti, razvijanja in ohranjanja samostojnosti, delovnih in zaposlitvenih tehnik in drugih področij</w:t>
      </w:r>
    </w:p>
    <w:p w14:paraId="7EA92410" w14:textId="77777777" w:rsidR="00E50E57" w:rsidRDefault="007D1879">
      <w:pPr>
        <w:pStyle w:val="Standard"/>
        <w:numPr>
          <w:ilvl w:val="0"/>
          <w:numId w:val="16"/>
        </w:numPr>
        <w:spacing w:after="4" w:line="266" w:lineRule="auto"/>
        <w:ind w:right="1" w:hanging="245"/>
        <w:jc w:val="both"/>
        <w:rPr>
          <w:rFonts w:eastAsia="Calibri" w:cs="Arial"/>
          <w:color w:val="000000"/>
          <w:lang w:eastAsia="sl-SI"/>
        </w:rPr>
      </w:pPr>
      <w:r>
        <w:rPr>
          <w:rFonts w:eastAsia="Calibri" w:cs="Arial"/>
          <w:color w:val="000000"/>
          <w:lang w:eastAsia="sl-SI"/>
        </w:rPr>
        <w:t xml:space="preserve">Se navajajo na samostojno življenje  </w:t>
      </w:r>
    </w:p>
    <w:p w14:paraId="39D96E7A" w14:textId="77777777" w:rsidR="00E50E57" w:rsidRDefault="007D1879">
      <w:pPr>
        <w:pStyle w:val="Standard"/>
        <w:numPr>
          <w:ilvl w:val="0"/>
          <w:numId w:val="16"/>
        </w:numPr>
        <w:spacing w:after="4" w:line="266" w:lineRule="auto"/>
        <w:ind w:right="1" w:hanging="245"/>
        <w:jc w:val="both"/>
        <w:rPr>
          <w:rFonts w:eastAsia="Calibri" w:cs="Arial"/>
          <w:color w:val="000000"/>
          <w:lang w:eastAsia="sl-SI"/>
        </w:rPr>
      </w:pPr>
      <w:r>
        <w:rPr>
          <w:rFonts w:eastAsia="Calibri" w:cs="Arial"/>
          <w:color w:val="000000"/>
          <w:lang w:eastAsia="sl-SI"/>
        </w:rPr>
        <w:t>Upoštevajo pravice drugih</w:t>
      </w:r>
    </w:p>
    <w:p w14:paraId="6570111D" w14:textId="77777777" w:rsidR="00E50E57" w:rsidRDefault="007D1879">
      <w:pPr>
        <w:pStyle w:val="Standard"/>
        <w:numPr>
          <w:ilvl w:val="0"/>
          <w:numId w:val="16"/>
        </w:numPr>
        <w:spacing w:after="4" w:line="266" w:lineRule="auto"/>
        <w:ind w:right="1" w:hanging="245"/>
        <w:jc w:val="both"/>
      </w:pPr>
      <w:r>
        <w:rPr>
          <w:rFonts w:eastAsia="Calibri" w:cs="Arial"/>
          <w:color w:val="000000"/>
          <w:lang w:eastAsia="sl-SI"/>
        </w:rPr>
        <w:t>Razvijajo delovne spretnosti in navade, vztrajnost, natančnost, delovno disciplino, delovni ritem, razumevanje in upoštevanje navodil, spoznavati in uporabljati različna orodja in različne materiale, privajati na samostojno opravljanje različnih del ter načrtovanje dela</w:t>
      </w:r>
    </w:p>
    <w:p w14:paraId="174D7ABA" w14:textId="77777777" w:rsidR="00E50E57" w:rsidRDefault="007D1879">
      <w:pPr>
        <w:pStyle w:val="Standard"/>
        <w:numPr>
          <w:ilvl w:val="0"/>
          <w:numId w:val="16"/>
        </w:numPr>
        <w:spacing w:after="4" w:line="266" w:lineRule="auto"/>
        <w:ind w:right="1" w:hanging="245"/>
        <w:jc w:val="both"/>
        <w:rPr>
          <w:rFonts w:eastAsia="Calibri" w:cs="Arial"/>
          <w:color w:val="000000"/>
          <w:lang w:eastAsia="sl-SI"/>
        </w:rPr>
      </w:pPr>
      <w:r>
        <w:rPr>
          <w:rFonts w:eastAsia="Calibri" w:cs="Arial"/>
          <w:color w:val="000000"/>
          <w:lang w:eastAsia="sl-SI"/>
        </w:rPr>
        <w:t>Se učijo samostojnega in odgovornega odločanja v okviru svojih zmožnosti</w:t>
      </w:r>
    </w:p>
    <w:p w14:paraId="1269E859" w14:textId="4A1DDCA3" w:rsidR="00E50E57" w:rsidRDefault="007D1879">
      <w:pPr>
        <w:pStyle w:val="Standard"/>
        <w:spacing w:after="4" w:line="266" w:lineRule="auto"/>
        <w:ind w:right="1"/>
        <w:jc w:val="both"/>
        <w:rPr>
          <w:rFonts w:eastAsia="Calibri" w:cs="Arial"/>
          <w:color w:val="000000"/>
          <w:lang w:eastAsia="sl-SI"/>
        </w:rPr>
      </w:pPr>
      <w:r>
        <w:rPr>
          <w:rFonts w:eastAsia="Calibri" w:cs="Arial"/>
          <w:color w:val="000000"/>
          <w:lang w:eastAsia="sl-SI"/>
        </w:rPr>
        <w:t>Umeščeno naj bo tako, da daje občutek ločene enote. Če je mogoče, naj ima lasten vhod</w:t>
      </w:r>
      <w:r w:rsidR="00910E66">
        <w:rPr>
          <w:rFonts w:eastAsia="Calibri" w:cs="Arial"/>
          <w:color w:val="000000"/>
          <w:lang w:eastAsia="sl-SI"/>
        </w:rPr>
        <w:t xml:space="preserve"> in teraso</w:t>
      </w:r>
      <w:r>
        <w:rPr>
          <w:rFonts w:eastAsia="Calibri" w:cs="Arial"/>
          <w:color w:val="000000"/>
          <w:lang w:eastAsia="sl-SI"/>
        </w:rPr>
        <w:t xml:space="preserve">. </w:t>
      </w:r>
    </w:p>
    <w:p w14:paraId="04034958" w14:textId="77777777" w:rsidR="00E50E57" w:rsidRDefault="007D1879">
      <w:pPr>
        <w:pStyle w:val="Standard"/>
        <w:spacing w:after="12"/>
        <w:rPr>
          <w:rFonts w:eastAsia="Calibri" w:cs="Arial"/>
          <w:color w:val="000000"/>
          <w:lang w:eastAsia="sl-SI"/>
        </w:rPr>
      </w:pPr>
      <w:r>
        <w:rPr>
          <w:rFonts w:eastAsia="Calibri" w:cs="Arial"/>
          <w:color w:val="000000"/>
          <w:lang w:eastAsia="sl-SI"/>
        </w:rPr>
        <w:t xml:space="preserve"> </w:t>
      </w:r>
    </w:p>
    <w:p w14:paraId="0D21727D" w14:textId="77777777" w:rsidR="00E50E57" w:rsidRDefault="007D1879">
      <w:pPr>
        <w:pStyle w:val="Standard"/>
        <w:spacing w:after="4" w:line="266" w:lineRule="auto"/>
        <w:ind w:right="1"/>
        <w:jc w:val="both"/>
        <w:rPr>
          <w:rFonts w:eastAsia="Calibri" w:cs="Arial"/>
          <w:color w:val="000000"/>
          <w:lang w:eastAsia="sl-SI"/>
        </w:rPr>
      </w:pPr>
      <w:r>
        <w:rPr>
          <w:rFonts w:eastAsia="Calibri" w:cs="Arial"/>
          <w:color w:val="000000"/>
          <w:lang w:eastAsia="sl-SI"/>
        </w:rPr>
        <w:t>Učno stanovanje naj ima:</w:t>
      </w:r>
    </w:p>
    <w:p w14:paraId="5731DDC1" w14:textId="775D4254" w:rsidR="00E50E57" w:rsidRPr="00910E66" w:rsidRDefault="007D1879">
      <w:pPr>
        <w:pStyle w:val="Standard"/>
        <w:numPr>
          <w:ilvl w:val="0"/>
          <w:numId w:val="16"/>
        </w:numPr>
        <w:spacing w:after="4" w:line="266" w:lineRule="auto"/>
        <w:ind w:right="1" w:hanging="245"/>
        <w:jc w:val="both"/>
        <w:rPr>
          <w:rFonts w:eastAsia="Calibri" w:cs="Arial"/>
          <w:lang w:eastAsia="sl-SI"/>
        </w:rPr>
      </w:pPr>
      <w:r>
        <w:rPr>
          <w:rFonts w:eastAsia="Calibri" w:cs="Arial"/>
          <w:color w:val="000000"/>
          <w:lang w:eastAsia="sl-SI"/>
        </w:rPr>
        <w:t xml:space="preserve">manjšo spalnico </w:t>
      </w:r>
      <w:r w:rsidRPr="00910E66">
        <w:rPr>
          <w:rFonts w:eastAsia="Calibri" w:cs="Arial"/>
          <w:lang w:eastAsia="sl-SI"/>
        </w:rPr>
        <w:t>s pogradom in posteljo za gibalno oviranega učenca</w:t>
      </w:r>
      <w:r w:rsidR="0035309F" w:rsidRPr="00910E66">
        <w:rPr>
          <w:rFonts w:eastAsia="Calibri" w:cs="Arial"/>
          <w:lang w:eastAsia="sl-SI"/>
        </w:rPr>
        <w:t>,</w:t>
      </w:r>
    </w:p>
    <w:p w14:paraId="2F1525BB" w14:textId="4FC68687" w:rsidR="00E50E57" w:rsidRDefault="007D1879">
      <w:pPr>
        <w:pStyle w:val="Standard"/>
        <w:numPr>
          <w:ilvl w:val="0"/>
          <w:numId w:val="16"/>
        </w:numPr>
        <w:spacing w:after="4" w:line="266" w:lineRule="auto"/>
        <w:ind w:right="1" w:hanging="245"/>
        <w:jc w:val="both"/>
        <w:rPr>
          <w:rFonts w:eastAsia="Calibri" w:cs="Arial"/>
          <w:color w:val="000000"/>
          <w:lang w:eastAsia="sl-SI"/>
        </w:rPr>
      </w:pPr>
      <w:r w:rsidRPr="00910E66">
        <w:rPr>
          <w:rFonts w:eastAsia="Calibri" w:cs="Arial"/>
          <w:lang w:eastAsia="sl-SI"/>
        </w:rPr>
        <w:t xml:space="preserve">kuhinjo s koritom, hladilnikom, indukcijsko </w:t>
      </w:r>
      <w:r>
        <w:rPr>
          <w:rFonts w:eastAsia="Calibri" w:cs="Arial"/>
          <w:color w:val="000000"/>
          <w:lang w:eastAsia="sl-SI"/>
        </w:rPr>
        <w:t>kuhalno ploščo, pečico in nekaj omaricami za shranjevanje posod ter jedilno mizo za 10 – 12 učencev</w:t>
      </w:r>
      <w:r w:rsidR="0035309F">
        <w:rPr>
          <w:rFonts w:eastAsia="Calibri" w:cs="Arial"/>
          <w:color w:val="000000"/>
          <w:lang w:eastAsia="sl-SI"/>
        </w:rPr>
        <w:t>,</w:t>
      </w:r>
    </w:p>
    <w:p w14:paraId="595550FF" w14:textId="3128B138" w:rsidR="00E50E57" w:rsidRDefault="007D1879">
      <w:pPr>
        <w:pStyle w:val="Standard"/>
        <w:numPr>
          <w:ilvl w:val="0"/>
          <w:numId w:val="16"/>
        </w:numPr>
        <w:spacing w:after="4" w:line="256" w:lineRule="auto"/>
        <w:ind w:right="1" w:hanging="245"/>
        <w:jc w:val="both"/>
        <w:rPr>
          <w:rFonts w:eastAsia="Calibri" w:cs="Arial"/>
          <w:color w:val="000000"/>
          <w:lang w:eastAsia="sl-SI"/>
        </w:rPr>
      </w:pPr>
      <w:r>
        <w:rPr>
          <w:rFonts w:eastAsia="Calibri" w:cs="Arial"/>
          <w:color w:val="000000"/>
          <w:lang w:eastAsia="sl-SI"/>
        </w:rPr>
        <w:t xml:space="preserve">dnevni prostor </w:t>
      </w:r>
      <w:r w:rsidR="006B44F9">
        <w:rPr>
          <w:rFonts w:eastAsia="Calibri" w:cs="Arial"/>
          <w:color w:val="000000"/>
          <w:lang w:eastAsia="sl-SI"/>
        </w:rPr>
        <w:t>(</w:t>
      </w:r>
      <w:r>
        <w:rPr>
          <w:rFonts w:eastAsia="Calibri" w:cs="Arial"/>
          <w:color w:val="000000"/>
          <w:lang w:eastAsia="sl-SI"/>
        </w:rPr>
        <w:t>kuhinja in dnevni prostor naj bosta povezana</w:t>
      </w:r>
      <w:r w:rsidR="006B44F9">
        <w:rPr>
          <w:rFonts w:eastAsia="Calibri" w:cs="Arial"/>
          <w:color w:val="000000"/>
          <w:lang w:eastAsia="sl-SI"/>
        </w:rPr>
        <w:t xml:space="preserve">), </w:t>
      </w:r>
    </w:p>
    <w:p w14:paraId="39112D37" w14:textId="32DB6546" w:rsidR="00E50E57" w:rsidRDefault="007D1879">
      <w:pPr>
        <w:pStyle w:val="Standard"/>
        <w:numPr>
          <w:ilvl w:val="0"/>
          <w:numId w:val="16"/>
        </w:numPr>
        <w:spacing w:after="4" w:line="266" w:lineRule="auto"/>
        <w:ind w:right="1" w:hanging="245"/>
        <w:jc w:val="both"/>
        <w:rPr>
          <w:rFonts w:eastAsia="Calibri" w:cs="Arial"/>
          <w:color w:val="000000"/>
          <w:lang w:eastAsia="sl-SI"/>
        </w:rPr>
      </w:pPr>
      <w:r>
        <w:rPr>
          <w:rFonts w:eastAsia="Calibri" w:cs="Arial"/>
          <w:color w:val="000000"/>
          <w:lang w:eastAsia="sl-SI"/>
        </w:rPr>
        <w:t>kopalnic</w:t>
      </w:r>
      <w:r w:rsidR="006B44F9">
        <w:rPr>
          <w:rFonts w:eastAsia="Calibri" w:cs="Arial"/>
          <w:color w:val="000000"/>
          <w:lang w:eastAsia="sl-SI"/>
        </w:rPr>
        <w:t xml:space="preserve">o s pralnim in sušilnim strojem, </w:t>
      </w:r>
      <w:r>
        <w:rPr>
          <w:rFonts w:eastAsia="Calibri" w:cs="Arial"/>
          <w:color w:val="000000"/>
          <w:lang w:eastAsia="sl-SI"/>
        </w:rPr>
        <w:t xml:space="preserve"> </w:t>
      </w:r>
    </w:p>
    <w:p w14:paraId="00EEF151" w14:textId="77777777" w:rsidR="00FF5F86" w:rsidRDefault="007D1879">
      <w:pPr>
        <w:pStyle w:val="Standard"/>
        <w:numPr>
          <w:ilvl w:val="0"/>
          <w:numId w:val="16"/>
        </w:numPr>
        <w:spacing w:after="4" w:line="256" w:lineRule="auto"/>
        <w:ind w:right="1" w:hanging="245"/>
        <w:jc w:val="both"/>
        <w:rPr>
          <w:rFonts w:eastAsia="Calibri" w:cs="Arial"/>
          <w:color w:val="000000"/>
          <w:lang w:eastAsia="sl-SI"/>
        </w:rPr>
      </w:pPr>
      <w:r>
        <w:rPr>
          <w:rFonts w:eastAsia="Calibri" w:cs="Arial"/>
          <w:color w:val="000000"/>
          <w:lang w:eastAsia="sl-SI"/>
        </w:rPr>
        <w:t>predprostor</w:t>
      </w:r>
      <w:r w:rsidR="00FF5F86">
        <w:rPr>
          <w:rFonts w:eastAsia="Calibri" w:cs="Arial"/>
          <w:color w:val="000000"/>
          <w:lang w:eastAsia="sl-SI"/>
        </w:rPr>
        <w:t xml:space="preserve">, </w:t>
      </w:r>
    </w:p>
    <w:p w14:paraId="63006401" w14:textId="062AD0ED" w:rsidR="00E50E57" w:rsidRDefault="00FF5F86">
      <w:pPr>
        <w:pStyle w:val="Standard"/>
        <w:numPr>
          <w:ilvl w:val="0"/>
          <w:numId w:val="16"/>
        </w:numPr>
        <w:spacing w:after="4" w:line="256" w:lineRule="auto"/>
        <w:ind w:right="1" w:hanging="245"/>
        <w:jc w:val="both"/>
        <w:rPr>
          <w:rFonts w:eastAsia="Calibri" w:cs="Arial"/>
          <w:color w:val="000000"/>
          <w:lang w:eastAsia="sl-SI"/>
        </w:rPr>
      </w:pPr>
      <w:r>
        <w:rPr>
          <w:rFonts w:eastAsia="Calibri" w:cs="Arial"/>
          <w:color w:val="000000"/>
          <w:lang w:eastAsia="sl-SI"/>
        </w:rPr>
        <w:t>zunanjo teraso</w:t>
      </w:r>
      <w:r w:rsidR="006B44F9">
        <w:rPr>
          <w:rFonts w:eastAsia="Calibri" w:cs="Arial"/>
          <w:color w:val="000000"/>
          <w:lang w:eastAsia="sl-SI"/>
        </w:rPr>
        <w:t>.</w:t>
      </w:r>
    </w:p>
    <w:p w14:paraId="21097014" w14:textId="77777777" w:rsidR="00E50E57" w:rsidRDefault="007D1879">
      <w:pPr>
        <w:pStyle w:val="Standard"/>
        <w:spacing w:after="131"/>
        <w:rPr>
          <w:rFonts w:eastAsia="Calibri" w:cs="Arial"/>
          <w:color w:val="000000"/>
          <w:lang w:eastAsia="sl-SI"/>
        </w:rPr>
      </w:pPr>
      <w:r>
        <w:rPr>
          <w:rFonts w:eastAsia="Calibri" w:cs="Arial"/>
          <w:color w:val="000000"/>
          <w:lang w:eastAsia="sl-SI"/>
        </w:rPr>
        <w:t xml:space="preserve"> </w:t>
      </w:r>
    </w:p>
    <w:p w14:paraId="021D7075" w14:textId="21FFDB9B" w:rsidR="00E50E57" w:rsidRDefault="007D1879">
      <w:pPr>
        <w:pStyle w:val="Standard"/>
        <w:spacing w:after="122" w:line="266" w:lineRule="auto"/>
        <w:ind w:right="1"/>
        <w:jc w:val="both"/>
        <w:rPr>
          <w:rFonts w:eastAsia="Calibri" w:cs="Arial"/>
          <w:color w:val="000000"/>
          <w:lang w:eastAsia="sl-SI"/>
        </w:rPr>
      </w:pPr>
      <w:r>
        <w:rPr>
          <w:rFonts w:eastAsia="Calibri" w:cs="Arial"/>
          <w:color w:val="000000"/>
          <w:lang w:eastAsia="sl-SI"/>
        </w:rPr>
        <w:t xml:space="preserve">Prostori učnega stanovanja naj bodo prilagojeni za gibalno ovirane učence. </w:t>
      </w:r>
    </w:p>
    <w:p w14:paraId="3E6FED07" w14:textId="77777777" w:rsidR="00E50E57" w:rsidRDefault="007D1879">
      <w:pPr>
        <w:pStyle w:val="Standard"/>
        <w:spacing w:after="299"/>
        <w:rPr>
          <w:rFonts w:eastAsia="Calibri" w:cs="Arial"/>
          <w:b/>
          <w:color w:val="000000"/>
          <w:lang w:eastAsia="sl-SI"/>
        </w:rPr>
      </w:pPr>
      <w:r>
        <w:rPr>
          <w:rFonts w:eastAsia="Calibri" w:cs="Arial"/>
          <w:b/>
          <w:color w:val="000000"/>
          <w:lang w:eastAsia="sl-SI"/>
        </w:rPr>
        <w:t xml:space="preserve"> </w:t>
      </w:r>
    </w:p>
    <w:p w14:paraId="66E50C0C" w14:textId="77777777" w:rsidR="00E50E57" w:rsidRDefault="007D1879">
      <w:pPr>
        <w:pStyle w:val="Standard"/>
        <w:spacing w:after="298" w:line="256" w:lineRule="auto"/>
      </w:pPr>
      <w:r w:rsidRPr="006B44F9">
        <w:rPr>
          <w:rFonts w:eastAsia="Calibri" w:cs="Arial"/>
          <w:b/>
          <w:i/>
          <w:color w:val="000000"/>
          <w:u w:val="single" w:color="000000"/>
          <w:lang w:eastAsia="sl-SI"/>
        </w:rPr>
        <w:lastRenderedPageBreak/>
        <w:t>Soba za umirjanje</w:t>
      </w:r>
      <w:r>
        <w:rPr>
          <w:rFonts w:eastAsia="Calibri" w:cs="Arial"/>
          <w:color w:val="000000"/>
          <w:lang w:eastAsia="sl-SI"/>
        </w:rPr>
        <w:t xml:space="preserve"> naj bo prazen prostor, oblazinjen po tleh in stenah. Uporabljeni naj bodo zemeljski toni, brez kričečih elementov.</w:t>
      </w:r>
    </w:p>
    <w:p w14:paraId="7C0C056B" w14:textId="2FC750EF" w:rsidR="00E50E57" w:rsidRDefault="007D1879">
      <w:pPr>
        <w:pStyle w:val="Standard"/>
        <w:spacing w:after="11"/>
      </w:pPr>
      <w:r w:rsidRPr="006B44F9">
        <w:rPr>
          <w:rFonts w:eastAsia="Calibri" w:cs="Arial"/>
          <w:b/>
          <w:i/>
          <w:color w:val="000000"/>
          <w:u w:val="single" w:color="000000"/>
          <w:lang w:eastAsia="sl-SI"/>
        </w:rPr>
        <w:t>Prostor za individualno delo</w:t>
      </w:r>
      <w:r>
        <w:rPr>
          <w:rFonts w:eastAsia="Calibri" w:cs="Arial"/>
          <w:b/>
          <w:color w:val="000000"/>
          <w:u w:val="single" w:color="000000"/>
          <w:lang w:eastAsia="sl-SI"/>
        </w:rPr>
        <w:t xml:space="preserve"> </w:t>
      </w:r>
      <w:r>
        <w:rPr>
          <w:rFonts w:eastAsia="Calibri" w:cs="Arial"/>
          <w:color w:val="000000"/>
          <w:lang w:eastAsia="sl-SI"/>
        </w:rPr>
        <w:t>naj</w:t>
      </w:r>
      <w:r w:rsidR="00910E66">
        <w:rPr>
          <w:rFonts w:eastAsia="Calibri" w:cs="Arial"/>
          <w:color w:val="000000"/>
          <w:lang w:eastAsia="sl-SI"/>
        </w:rPr>
        <w:t xml:space="preserve"> bo urejen v bližini učilnic in naj</w:t>
      </w:r>
      <w:r>
        <w:rPr>
          <w:rFonts w:eastAsia="Calibri" w:cs="Arial"/>
          <w:color w:val="000000"/>
          <w:lang w:eastAsia="sl-SI"/>
        </w:rPr>
        <w:t xml:space="preserve"> ima:</w:t>
      </w:r>
    </w:p>
    <w:p w14:paraId="7438CAA3" w14:textId="3BF339C9" w:rsidR="00E50E57" w:rsidRDefault="007D1879">
      <w:pPr>
        <w:pStyle w:val="Standard"/>
        <w:numPr>
          <w:ilvl w:val="0"/>
          <w:numId w:val="40"/>
        </w:numPr>
        <w:spacing w:after="4" w:line="266" w:lineRule="auto"/>
        <w:ind w:right="1" w:hanging="245"/>
        <w:jc w:val="both"/>
        <w:rPr>
          <w:rFonts w:eastAsia="Calibri" w:cs="Arial"/>
          <w:color w:val="000000"/>
          <w:lang w:eastAsia="sl-SI"/>
        </w:rPr>
      </w:pPr>
      <w:r>
        <w:rPr>
          <w:rFonts w:eastAsia="Calibri" w:cs="Arial"/>
          <w:color w:val="000000"/>
          <w:lang w:eastAsia="sl-SI"/>
        </w:rPr>
        <w:t>mizo za učitelja z računalnikom in stolom</w:t>
      </w:r>
      <w:r w:rsidR="00910E66">
        <w:rPr>
          <w:rFonts w:eastAsia="Calibri" w:cs="Arial"/>
          <w:color w:val="000000"/>
          <w:lang w:eastAsia="sl-SI"/>
        </w:rPr>
        <w:t>,</w:t>
      </w:r>
    </w:p>
    <w:p w14:paraId="41C2B74A" w14:textId="7CFCBB44" w:rsidR="00E50E57" w:rsidRDefault="007D1879">
      <w:pPr>
        <w:pStyle w:val="Standard"/>
        <w:numPr>
          <w:ilvl w:val="0"/>
          <w:numId w:val="17"/>
        </w:numPr>
        <w:spacing w:after="4" w:line="266" w:lineRule="auto"/>
        <w:ind w:right="1" w:hanging="245"/>
        <w:jc w:val="both"/>
        <w:rPr>
          <w:rFonts w:eastAsia="Calibri" w:cs="Arial"/>
          <w:color w:val="000000"/>
          <w:lang w:eastAsia="sl-SI"/>
        </w:rPr>
      </w:pPr>
      <w:r>
        <w:rPr>
          <w:rFonts w:eastAsia="Calibri" w:cs="Arial"/>
          <w:color w:val="000000"/>
          <w:lang w:eastAsia="sl-SI"/>
        </w:rPr>
        <w:t>enojno šolsko mizo (lahko tudi kinestetičn</w:t>
      </w:r>
      <w:r w:rsidR="00910E66">
        <w:rPr>
          <w:rFonts w:eastAsia="Calibri" w:cs="Arial"/>
          <w:color w:val="000000"/>
          <w:lang w:eastAsia="sl-SI"/>
        </w:rPr>
        <w:t>o</w:t>
      </w:r>
      <w:r>
        <w:rPr>
          <w:rFonts w:eastAsia="Calibri" w:cs="Arial"/>
          <w:color w:val="000000"/>
          <w:lang w:eastAsia="sl-SI"/>
        </w:rPr>
        <w:t>) s stolom</w:t>
      </w:r>
      <w:r w:rsidR="00910E66">
        <w:rPr>
          <w:rFonts w:eastAsia="Calibri" w:cs="Arial"/>
          <w:color w:val="000000"/>
          <w:lang w:eastAsia="sl-SI"/>
        </w:rPr>
        <w:t>,</w:t>
      </w:r>
    </w:p>
    <w:p w14:paraId="65FE7742" w14:textId="362EC974" w:rsidR="00E50E57" w:rsidRDefault="007D1879">
      <w:pPr>
        <w:pStyle w:val="Standard"/>
        <w:numPr>
          <w:ilvl w:val="0"/>
          <w:numId w:val="17"/>
        </w:numPr>
        <w:spacing w:after="4" w:line="266" w:lineRule="auto"/>
        <w:ind w:right="1" w:hanging="245"/>
        <w:jc w:val="both"/>
        <w:rPr>
          <w:rFonts w:eastAsia="Calibri" w:cs="Arial"/>
          <w:color w:val="000000"/>
          <w:lang w:eastAsia="sl-SI"/>
        </w:rPr>
      </w:pPr>
      <w:r>
        <w:rPr>
          <w:rFonts w:eastAsia="Calibri" w:cs="Arial"/>
          <w:color w:val="000000"/>
          <w:lang w:eastAsia="sl-SI"/>
        </w:rPr>
        <w:t>manjšo tablo</w:t>
      </w:r>
      <w:r w:rsidR="00910E66">
        <w:rPr>
          <w:rFonts w:eastAsia="Calibri" w:cs="Arial"/>
          <w:color w:val="000000"/>
          <w:lang w:eastAsia="sl-SI"/>
        </w:rPr>
        <w:t>.</w:t>
      </w:r>
    </w:p>
    <w:p w14:paraId="6E3215F6" w14:textId="77777777" w:rsidR="00E50E57" w:rsidRDefault="007D1879">
      <w:pPr>
        <w:pStyle w:val="Standard"/>
        <w:spacing w:after="131"/>
        <w:rPr>
          <w:rFonts w:eastAsia="Calibri" w:cs="Arial"/>
          <w:b/>
          <w:color w:val="000000"/>
          <w:lang w:eastAsia="sl-SI"/>
        </w:rPr>
      </w:pPr>
      <w:r>
        <w:rPr>
          <w:rFonts w:eastAsia="Calibri" w:cs="Arial"/>
          <w:b/>
          <w:color w:val="000000"/>
          <w:lang w:eastAsia="sl-SI"/>
        </w:rPr>
        <w:t xml:space="preserve"> </w:t>
      </w:r>
    </w:p>
    <w:p w14:paraId="1281694B" w14:textId="77777777" w:rsidR="00E50E57" w:rsidRPr="006B44F9" w:rsidRDefault="007D1879">
      <w:pPr>
        <w:pStyle w:val="Standard"/>
        <w:spacing w:after="131"/>
        <w:rPr>
          <w:i/>
        </w:rPr>
      </w:pPr>
      <w:r w:rsidRPr="006B44F9">
        <w:rPr>
          <w:rFonts w:eastAsia="Calibri" w:cs="Arial"/>
          <w:b/>
          <w:i/>
          <w:color w:val="000000"/>
          <w:u w:val="single" w:color="000000"/>
          <w:lang w:eastAsia="sl-SI"/>
        </w:rPr>
        <w:t>Soba za senzorno integracijo</w:t>
      </w:r>
    </w:p>
    <w:p w14:paraId="09B11D85" w14:textId="77777777" w:rsidR="00E50E57" w:rsidRDefault="007D1879">
      <w:pPr>
        <w:pStyle w:val="Standard"/>
        <w:spacing w:after="122" w:line="266" w:lineRule="auto"/>
        <w:ind w:right="1"/>
        <w:jc w:val="both"/>
        <w:rPr>
          <w:rFonts w:eastAsia="Calibri" w:cs="Arial"/>
          <w:color w:val="000000"/>
          <w:lang w:eastAsia="sl-SI"/>
        </w:rPr>
      </w:pPr>
      <w:r>
        <w:rPr>
          <w:rFonts w:eastAsia="Calibri" w:cs="Arial"/>
          <w:color w:val="000000"/>
          <w:lang w:eastAsia="sl-SI"/>
        </w:rPr>
        <w:t xml:space="preserve">Senzorna integracija pomeni organizacijo dražljajev/občutkov, ki pridejo v možgane po različnih senzornih poteh. Možgani morajo te občutke predelati in posamezniku omogočiti, da nanje reagira. Kadar možgani tega ne zmorejo, pravimo da pri posamezniku obstaja senzitivno integrativna disfunkcija. Ta se lahko izraža na različne načine, tako pri otrocih kot pri odraslih.  </w:t>
      </w:r>
    </w:p>
    <w:p w14:paraId="6AC61E6D" w14:textId="77777777" w:rsidR="00E50E57" w:rsidRDefault="007D1879">
      <w:pPr>
        <w:pStyle w:val="Standard"/>
        <w:spacing w:after="122" w:line="266" w:lineRule="auto"/>
        <w:ind w:right="1"/>
        <w:jc w:val="both"/>
        <w:rPr>
          <w:rFonts w:eastAsia="Calibri" w:cs="Arial"/>
          <w:color w:val="000000"/>
          <w:lang w:eastAsia="sl-SI"/>
        </w:rPr>
      </w:pPr>
      <w:r>
        <w:rPr>
          <w:rFonts w:eastAsia="Calibri" w:cs="Arial"/>
          <w:color w:val="000000"/>
          <w:lang w:eastAsia="sl-SI"/>
        </w:rPr>
        <w:t xml:space="preserve">Pomoč osebam s tovrstnimi težavami se izvaja v t. i. </w:t>
      </w:r>
      <w:proofErr w:type="spellStart"/>
      <w:r>
        <w:rPr>
          <w:rFonts w:eastAsia="Calibri" w:cs="Arial"/>
          <w:color w:val="000000"/>
          <w:lang w:eastAsia="sl-SI"/>
        </w:rPr>
        <w:t>multisenzornih</w:t>
      </w:r>
      <w:proofErr w:type="spellEnd"/>
      <w:r>
        <w:rPr>
          <w:rFonts w:eastAsia="Calibri" w:cs="Arial"/>
          <w:color w:val="000000"/>
          <w:lang w:eastAsia="sl-SI"/>
        </w:rPr>
        <w:t xml:space="preserve"> sobah, kjer so nameščeni različni elementi (gugalnice, mreže, blazine, različni svetlobni dražljaji, izvori različnih zvokom ipd.), ki pomagajo stimulirati čutila sluha, vida, dotika, vonja. V takem prostoru osebe z motnjo senzorne integracije raziskujejo in razvijajo svoje senzorne veščine, se sproščajo ali osvobajajo stresa in napetosti, ki jih omejuje v njihovem funkcioniranju. Terapija senzorne integracije je primerna za osebe z različnimi težavami: avtizem, motnje koncentracije, senzorne okvare, motnja v duševnem razvoju, težave na področju govora, učne težave, vedenjsko-čustvene težave.</w:t>
      </w:r>
    </w:p>
    <w:p w14:paraId="4D8A34C2" w14:textId="5E4694FF" w:rsidR="00E50E57" w:rsidRDefault="007D1879">
      <w:pPr>
        <w:pStyle w:val="Standard"/>
        <w:spacing w:after="4" w:line="266" w:lineRule="auto"/>
        <w:ind w:right="1"/>
        <w:jc w:val="both"/>
        <w:rPr>
          <w:rFonts w:eastAsia="Calibri" w:cs="Arial"/>
          <w:color w:val="000000"/>
          <w:lang w:eastAsia="sl-SI"/>
        </w:rPr>
      </w:pPr>
      <w:r>
        <w:rPr>
          <w:rFonts w:eastAsia="Calibri" w:cs="Arial"/>
          <w:color w:val="000000"/>
          <w:lang w:eastAsia="sl-SI"/>
        </w:rPr>
        <w:t>Manjši senzor</w:t>
      </w:r>
      <w:r w:rsidR="00C72C4D">
        <w:rPr>
          <w:rFonts w:eastAsia="Calibri" w:cs="Arial"/>
          <w:color w:val="000000"/>
          <w:lang w:eastAsia="sl-SI"/>
        </w:rPr>
        <w:t>i</w:t>
      </w:r>
      <w:r>
        <w:rPr>
          <w:rFonts w:eastAsia="Calibri" w:cs="Arial"/>
          <w:color w:val="000000"/>
          <w:lang w:eastAsia="sl-SI"/>
        </w:rPr>
        <w:t>čni vrt (v koritih) se uredi na terasi senzorne sobe, večji senzorični vrt pa v okviru zuna</w:t>
      </w:r>
      <w:r w:rsidR="00C72C4D">
        <w:rPr>
          <w:rFonts w:eastAsia="Calibri" w:cs="Arial"/>
          <w:color w:val="000000"/>
          <w:lang w:eastAsia="sl-SI"/>
        </w:rPr>
        <w:t>n</w:t>
      </w:r>
      <w:r>
        <w:rPr>
          <w:rFonts w:eastAsia="Calibri" w:cs="Arial"/>
          <w:color w:val="000000"/>
          <w:lang w:eastAsia="sl-SI"/>
        </w:rPr>
        <w:t xml:space="preserve">jih površin šole.  </w:t>
      </w:r>
    </w:p>
    <w:p w14:paraId="4A16C560" w14:textId="77777777" w:rsidR="00E50E57" w:rsidRDefault="007D1879">
      <w:pPr>
        <w:pStyle w:val="Standard"/>
        <w:spacing w:after="132" w:line="256" w:lineRule="auto"/>
        <w:rPr>
          <w:rFonts w:eastAsia="Calibri" w:cs="Arial"/>
          <w:color w:val="000000"/>
          <w:lang w:eastAsia="sl-SI"/>
        </w:rPr>
      </w:pPr>
      <w:r>
        <w:rPr>
          <w:rFonts w:eastAsia="Calibri" w:cs="Arial"/>
          <w:color w:val="000000"/>
          <w:lang w:eastAsia="sl-SI"/>
        </w:rPr>
        <w:t>Oprema:</w:t>
      </w:r>
    </w:p>
    <w:p w14:paraId="669ED7FA" w14:textId="77777777" w:rsidR="00E50E57" w:rsidRDefault="007D1879">
      <w:pPr>
        <w:pStyle w:val="Standard"/>
        <w:numPr>
          <w:ilvl w:val="0"/>
          <w:numId w:val="41"/>
        </w:numPr>
        <w:spacing w:after="4" w:line="266" w:lineRule="auto"/>
        <w:ind w:right="1" w:hanging="245"/>
        <w:jc w:val="both"/>
      </w:pPr>
      <w:r>
        <w:rPr>
          <w:rFonts w:eastAsia="Calibri" w:cs="Arial"/>
          <w:color w:val="000000"/>
          <w:lang w:eastAsia="sl-SI"/>
        </w:rPr>
        <w:t>oblazinjena tla in stene do stojne višine</w:t>
      </w:r>
    </w:p>
    <w:p w14:paraId="76D0856F" w14:textId="77777777" w:rsidR="00E50E57" w:rsidRDefault="007D1879">
      <w:pPr>
        <w:pStyle w:val="Standard"/>
        <w:numPr>
          <w:ilvl w:val="0"/>
          <w:numId w:val="18"/>
        </w:numPr>
        <w:spacing w:after="4" w:line="266" w:lineRule="auto"/>
        <w:ind w:right="1" w:hanging="245"/>
        <w:jc w:val="both"/>
      </w:pPr>
      <w:r>
        <w:rPr>
          <w:rFonts w:eastAsia="Calibri" w:cs="Arial"/>
          <w:color w:val="000000"/>
          <w:lang w:eastAsia="sl-SI"/>
        </w:rPr>
        <w:t>različne blazine (klinaste, valji…)</w:t>
      </w:r>
    </w:p>
    <w:p w14:paraId="389BD794" w14:textId="77777777" w:rsidR="00E50E57" w:rsidRDefault="007D1879">
      <w:pPr>
        <w:pStyle w:val="Standard"/>
        <w:numPr>
          <w:ilvl w:val="0"/>
          <w:numId w:val="18"/>
        </w:numPr>
        <w:spacing w:after="4" w:line="266" w:lineRule="auto"/>
        <w:ind w:right="1" w:hanging="245"/>
        <w:jc w:val="both"/>
      </w:pPr>
      <w:r>
        <w:rPr>
          <w:rFonts w:eastAsia="Calibri" w:cs="Arial"/>
          <w:color w:val="000000"/>
          <w:lang w:eastAsia="sl-SI"/>
        </w:rPr>
        <w:t>žoge</w:t>
      </w:r>
    </w:p>
    <w:p w14:paraId="4DAA241A" w14:textId="77777777" w:rsidR="00E50E57" w:rsidRDefault="007D1879">
      <w:pPr>
        <w:pStyle w:val="Standard"/>
        <w:numPr>
          <w:ilvl w:val="0"/>
          <w:numId w:val="18"/>
        </w:numPr>
        <w:spacing w:after="4" w:line="256" w:lineRule="auto"/>
        <w:ind w:right="1" w:hanging="245"/>
        <w:jc w:val="both"/>
      </w:pPr>
      <w:r>
        <w:rPr>
          <w:rFonts w:eastAsia="Calibri" w:cs="Arial"/>
          <w:color w:val="000000"/>
          <w:lang w:eastAsia="sl-SI"/>
        </w:rPr>
        <w:t>gugalnice vrtljive v vse smeri; pri tem je pomembno predvideti ustrezne stropne namestitve</w:t>
      </w:r>
    </w:p>
    <w:p w14:paraId="1337E366" w14:textId="77777777" w:rsidR="00E50E57" w:rsidRDefault="007D1879">
      <w:pPr>
        <w:pStyle w:val="Standard"/>
        <w:numPr>
          <w:ilvl w:val="0"/>
          <w:numId w:val="18"/>
        </w:numPr>
        <w:spacing w:after="4" w:line="266" w:lineRule="auto"/>
        <w:ind w:right="1" w:hanging="245"/>
        <w:jc w:val="both"/>
      </w:pPr>
      <w:r>
        <w:rPr>
          <w:rFonts w:eastAsia="Calibri" w:cs="Arial"/>
          <w:color w:val="000000"/>
          <w:lang w:eastAsia="sl-SI"/>
        </w:rPr>
        <w:t>predpriprava in  namestitev različnih svetlobnih izvorov ( svetilke, projektorji)</w:t>
      </w:r>
    </w:p>
    <w:p w14:paraId="621B6D62" w14:textId="77777777" w:rsidR="00E50E57" w:rsidRDefault="007D1879">
      <w:pPr>
        <w:pStyle w:val="Standard"/>
        <w:numPr>
          <w:ilvl w:val="0"/>
          <w:numId w:val="18"/>
        </w:numPr>
        <w:spacing w:after="4" w:line="266" w:lineRule="auto"/>
        <w:ind w:right="1" w:hanging="245"/>
        <w:jc w:val="both"/>
      </w:pPr>
      <w:r>
        <w:rPr>
          <w:rFonts w:eastAsia="Calibri" w:cs="Arial"/>
          <w:color w:val="000000"/>
          <w:lang w:eastAsia="sl-SI"/>
        </w:rPr>
        <w:t xml:space="preserve">predpriprava in  namestitev različnih zvočnih izvorov </w:t>
      </w:r>
      <w:r>
        <w:rPr>
          <w:rFonts w:eastAsia="Calibri" w:cs="Arial"/>
          <w:b/>
          <w:color w:val="000000"/>
          <w:lang w:eastAsia="sl-SI"/>
        </w:rPr>
        <w:t xml:space="preserve"> </w:t>
      </w:r>
    </w:p>
    <w:p w14:paraId="514044AF" w14:textId="77777777" w:rsidR="00E50E57" w:rsidRDefault="007D1879">
      <w:pPr>
        <w:pStyle w:val="Standard"/>
        <w:numPr>
          <w:ilvl w:val="0"/>
          <w:numId w:val="18"/>
        </w:numPr>
        <w:spacing w:after="4" w:line="256" w:lineRule="auto"/>
        <w:ind w:right="1" w:hanging="245"/>
        <w:jc w:val="both"/>
      </w:pPr>
      <w:r>
        <w:rPr>
          <w:rFonts w:eastAsia="Calibri" w:cs="Arial"/>
          <w:color w:val="000000"/>
          <w:lang w:eastAsia="sl-SI"/>
        </w:rPr>
        <w:t>ogledalo</w:t>
      </w:r>
    </w:p>
    <w:p w14:paraId="2997BF9F" w14:textId="77777777" w:rsidR="00E50E57" w:rsidRDefault="007D1879">
      <w:pPr>
        <w:pStyle w:val="Standard"/>
        <w:spacing w:after="131"/>
        <w:rPr>
          <w:rFonts w:eastAsia="Calibri" w:cs="Arial"/>
          <w:color w:val="000000"/>
          <w:lang w:eastAsia="sl-SI"/>
        </w:rPr>
      </w:pPr>
      <w:r>
        <w:rPr>
          <w:rFonts w:eastAsia="Calibri" w:cs="Arial"/>
          <w:color w:val="000000"/>
          <w:lang w:eastAsia="sl-SI"/>
        </w:rPr>
        <w:t xml:space="preserve"> </w:t>
      </w:r>
    </w:p>
    <w:p w14:paraId="3D9F0CA1" w14:textId="77777777" w:rsidR="00E50E57" w:rsidRDefault="007D1879">
      <w:pPr>
        <w:pStyle w:val="Standard"/>
        <w:spacing w:after="122" w:line="266" w:lineRule="auto"/>
        <w:ind w:right="1"/>
        <w:jc w:val="both"/>
        <w:rPr>
          <w:rFonts w:eastAsia="Calibri" w:cs="Arial"/>
          <w:color w:val="000000"/>
          <w:lang w:eastAsia="sl-SI"/>
        </w:rPr>
      </w:pPr>
      <w:r>
        <w:rPr>
          <w:rFonts w:eastAsia="Calibri" w:cs="Arial"/>
          <w:color w:val="000000"/>
          <w:lang w:eastAsia="sl-SI"/>
        </w:rPr>
        <w:t xml:space="preserve">Oprema v vseh prostorih za pouk naj bo izvedena iz na otip toplih materialov (npr. les) z ustrezno zaobljenimi robovi. Okenske police je priporočljivo oblikovati tako, da služijo tudi kot površine za gojenje rastlin, odlaganje, ipd., robovi polic naj bodo zaobljeni. Radiatorji naj bodo vgrajeni tako, da niso ovira v prostoru, oziroma naj bo naje nameščena zaščitna obloga z zaobljenimi robovi.  </w:t>
      </w:r>
    </w:p>
    <w:p w14:paraId="19B45C79" w14:textId="77777777" w:rsidR="00E50E57" w:rsidRDefault="007D1879">
      <w:pPr>
        <w:pStyle w:val="Standard"/>
        <w:spacing w:after="124" w:line="276" w:lineRule="auto"/>
      </w:pPr>
      <w:r>
        <w:rPr>
          <w:rFonts w:eastAsia="Calibri" w:cs="Arial"/>
          <w:color w:val="000000"/>
          <w:lang w:eastAsia="sl-SI"/>
        </w:rPr>
        <w:t xml:space="preserve">Vsa oprema v prostorih naj bo zasnovana tako, da dobimo čim več prostora za shranjevanje, obenem naj omogoča, da s premiki manjših omar, </w:t>
      </w:r>
      <w:proofErr w:type="spellStart"/>
      <w:r>
        <w:rPr>
          <w:rFonts w:eastAsia="Calibri" w:cs="Arial"/>
          <w:color w:val="000000"/>
          <w:lang w:eastAsia="sl-SI"/>
        </w:rPr>
        <w:t>poličnikov</w:t>
      </w:r>
      <w:proofErr w:type="spellEnd"/>
      <w:r>
        <w:rPr>
          <w:rFonts w:eastAsia="Calibri" w:cs="Arial"/>
          <w:color w:val="000000"/>
          <w:lang w:eastAsia="sl-SI"/>
        </w:rPr>
        <w:t>, miz in stolov lahko dobimo različne kotičke za delo znotraj razreda oz. prostora.</w:t>
      </w:r>
    </w:p>
    <w:p w14:paraId="374C5B95" w14:textId="77777777" w:rsidR="00E50E57" w:rsidRDefault="007D1879">
      <w:pPr>
        <w:pStyle w:val="Standard"/>
        <w:spacing w:after="7"/>
        <w:rPr>
          <w:rFonts w:eastAsia="Century Gothic" w:cs="Arial"/>
          <w:b/>
          <w:color w:val="000000"/>
          <w:lang w:eastAsia="sl-SI"/>
        </w:rPr>
      </w:pPr>
      <w:r>
        <w:rPr>
          <w:rFonts w:eastAsia="Century Gothic" w:cs="Arial"/>
          <w:b/>
          <w:color w:val="000000"/>
          <w:lang w:eastAsia="sl-SI"/>
        </w:rPr>
        <w:lastRenderedPageBreak/>
        <w:t xml:space="preserve"> </w:t>
      </w:r>
    </w:p>
    <w:p w14:paraId="076243DD" w14:textId="77777777" w:rsidR="00E50E57" w:rsidRPr="00D80D12" w:rsidRDefault="007D1879">
      <w:pPr>
        <w:pStyle w:val="Standard"/>
        <w:keepNext/>
        <w:keepLines/>
        <w:spacing w:after="131"/>
        <w:outlineLvl w:val="3"/>
        <w:rPr>
          <w:rFonts w:eastAsia="Calibri" w:cs="Arial"/>
          <w:b/>
          <w:color w:val="000000"/>
          <w:lang w:eastAsia="sl-SI"/>
        </w:rPr>
      </w:pPr>
      <w:r w:rsidRPr="00D80D12">
        <w:rPr>
          <w:rFonts w:eastAsia="Calibri" w:cs="Arial"/>
          <w:b/>
          <w:color w:val="000000"/>
          <w:lang w:eastAsia="sl-SI"/>
        </w:rPr>
        <w:t>OSTALI PROSTORI</w:t>
      </w:r>
    </w:p>
    <w:p w14:paraId="5FD23BDE" w14:textId="63251111" w:rsidR="00E50E57" w:rsidRPr="00D80D12" w:rsidRDefault="007D1879">
      <w:pPr>
        <w:pStyle w:val="Standard"/>
        <w:spacing w:after="122" w:line="266" w:lineRule="auto"/>
        <w:ind w:right="1"/>
        <w:jc w:val="both"/>
      </w:pPr>
      <w:r w:rsidRPr="00D80D12">
        <w:rPr>
          <w:rFonts w:eastAsia="Calibri" w:cs="Arial"/>
          <w:b/>
          <w:color w:val="000000"/>
          <w:u w:val="single" w:color="000000"/>
          <w:lang w:eastAsia="sl-SI"/>
        </w:rPr>
        <w:t>Jedilnica, večnamenski prostor</w:t>
      </w:r>
      <w:r w:rsidRPr="00D80D12">
        <w:rPr>
          <w:rFonts w:eastAsia="Calibri" w:cs="Arial"/>
          <w:color w:val="000000"/>
          <w:lang w:eastAsia="sl-SI"/>
        </w:rPr>
        <w:t xml:space="preserve"> naj se nahaja v pritličj</w:t>
      </w:r>
      <w:r w:rsidR="006B44F9" w:rsidRPr="00D80D12">
        <w:rPr>
          <w:rFonts w:eastAsia="Calibri" w:cs="Arial"/>
          <w:color w:val="000000"/>
          <w:lang w:eastAsia="sl-SI"/>
        </w:rPr>
        <w:t>u</w:t>
      </w:r>
      <w:r w:rsidRPr="00D80D12">
        <w:rPr>
          <w:rFonts w:eastAsia="Calibri" w:cs="Arial"/>
          <w:color w:val="000000"/>
          <w:lang w:eastAsia="sl-SI"/>
        </w:rPr>
        <w:t xml:space="preserve"> stavbe. Predstavlja naj prostor prehranjevanja učencev in prostor, kjer se lahko srečajo vsi učenci in zaposleni šole.  </w:t>
      </w:r>
    </w:p>
    <w:p w14:paraId="4A8EFF19" w14:textId="77777777" w:rsidR="00E50E57" w:rsidRPr="00D80D12" w:rsidRDefault="007D1879">
      <w:pPr>
        <w:pStyle w:val="Standard"/>
        <w:keepNext/>
        <w:keepLines/>
        <w:spacing w:after="131"/>
        <w:outlineLvl w:val="3"/>
        <w:rPr>
          <w:rFonts w:eastAsia="Calibri" w:cs="Arial"/>
          <w:b/>
          <w:color w:val="000000"/>
          <w:lang w:eastAsia="sl-SI"/>
        </w:rPr>
      </w:pPr>
      <w:r w:rsidRPr="00D80D12">
        <w:rPr>
          <w:rFonts w:eastAsia="Calibri" w:cs="Arial"/>
          <w:b/>
          <w:color w:val="000000"/>
          <w:lang w:eastAsia="sl-SI"/>
        </w:rPr>
        <w:t>UPRAVNI PROSTORI</w:t>
      </w:r>
    </w:p>
    <w:p w14:paraId="6ADD431D" w14:textId="254FA146" w:rsidR="00E50E57" w:rsidRPr="00D80D12" w:rsidRDefault="007D1879">
      <w:pPr>
        <w:pStyle w:val="Standard"/>
        <w:spacing w:after="122" w:line="266" w:lineRule="auto"/>
        <w:ind w:right="1"/>
        <w:jc w:val="both"/>
      </w:pPr>
      <w:r w:rsidRPr="00D80D12">
        <w:rPr>
          <w:rFonts w:eastAsia="Calibri" w:cs="Arial"/>
          <w:b/>
          <w:color w:val="000000"/>
          <w:u w:val="single" w:color="000000"/>
          <w:lang w:eastAsia="sl-SI"/>
        </w:rPr>
        <w:t>Prostori ravnatelja, pomočnika ravna</w:t>
      </w:r>
      <w:r w:rsidR="006B44F9" w:rsidRPr="00D80D12">
        <w:rPr>
          <w:rFonts w:eastAsia="Calibri" w:cs="Arial"/>
          <w:b/>
          <w:color w:val="000000"/>
          <w:u w:val="single" w:color="000000"/>
          <w:lang w:eastAsia="sl-SI"/>
        </w:rPr>
        <w:t>telja, tajništvo, računovodstvo</w:t>
      </w:r>
      <w:r w:rsidRPr="00D80D12">
        <w:rPr>
          <w:rFonts w:eastAsia="Calibri" w:cs="Arial"/>
          <w:color w:val="000000"/>
          <w:lang w:eastAsia="sl-SI"/>
        </w:rPr>
        <w:t xml:space="preserve"> naj bodo locirani skupaj. Pisarna ravnatelja naj bo povezana s tajništvom, ima pa naj tudi svoj vhod. Pisarne naj bodo opremljene z mizo in stolom za delavca ter zadostnim številom omar za shranjevanje. Previdene naj bodo tudi ognjevarne omare.</w:t>
      </w:r>
    </w:p>
    <w:p w14:paraId="456491FE" w14:textId="77777777" w:rsidR="00E50E57" w:rsidRPr="00D80D12" w:rsidRDefault="007D1879">
      <w:pPr>
        <w:pStyle w:val="Standard"/>
        <w:spacing w:after="124" w:line="266" w:lineRule="auto"/>
        <w:ind w:right="1"/>
        <w:jc w:val="both"/>
        <w:rPr>
          <w:rFonts w:eastAsia="Calibri" w:cs="Arial"/>
          <w:color w:val="000000"/>
          <w:lang w:eastAsia="sl-SI"/>
        </w:rPr>
      </w:pPr>
      <w:r w:rsidRPr="00D80D12">
        <w:rPr>
          <w:rFonts w:eastAsia="Calibri" w:cs="Arial"/>
          <w:color w:val="000000"/>
          <w:lang w:eastAsia="sl-SI"/>
        </w:rPr>
        <w:t>Upravni prostori naj bodo umeščeni tako, da omogočajo enostaven dostop tudi za zunanje obiskovalce.</w:t>
      </w:r>
    </w:p>
    <w:p w14:paraId="3E418AD3" w14:textId="77777777" w:rsidR="00E50E57" w:rsidRPr="00D80D12" w:rsidRDefault="007D1879">
      <w:pPr>
        <w:pStyle w:val="Standard"/>
        <w:keepNext/>
        <w:keepLines/>
        <w:spacing w:after="131"/>
        <w:outlineLvl w:val="4"/>
      </w:pPr>
      <w:r w:rsidRPr="00D80D12">
        <w:rPr>
          <w:rFonts w:eastAsia="Calibri" w:cs="Arial"/>
          <w:b/>
          <w:color w:val="000000"/>
          <w:u w:val="single" w:color="000000"/>
          <w:lang w:eastAsia="sl-SI"/>
        </w:rPr>
        <w:t xml:space="preserve">Svetovalna služba, delovni terapevt, logoped </w:t>
      </w:r>
      <w:r w:rsidRPr="00D80D12">
        <w:rPr>
          <w:rFonts w:eastAsia="Calibri" w:cs="Arial"/>
          <w:b/>
          <w:color w:val="000000"/>
          <w:lang w:eastAsia="sl-SI"/>
        </w:rPr>
        <w:t xml:space="preserve"> </w:t>
      </w:r>
    </w:p>
    <w:p w14:paraId="73779A6A" w14:textId="77777777" w:rsidR="00E50E57" w:rsidRPr="00D80D12" w:rsidRDefault="007D1879">
      <w:pPr>
        <w:pStyle w:val="Standard"/>
        <w:spacing w:after="122" w:line="266" w:lineRule="auto"/>
        <w:ind w:right="1"/>
        <w:jc w:val="both"/>
        <w:rPr>
          <w:rFonts w:eastAsia="Calibri" w:cs="Arial"/>
          <w:color w:val="000000"/>
          <w:lang w:eastAsia="sl-SI"/>
        </w:rPr>
      </w:pPr>
      <w:r w:rsidRPr="00D80D12">
        <w:rPr>
          <w:rFonts w:eastAsia="Calibri" w:cs="Arial"/>
          <w:color w:val="000000"/>
          <w:lang w:eastAsia="sl-SI"/>
        </w:rPr>
        <w:t>Njihovi prostori so lahko razporejeni v različnih predelih šole. Če je mogoče, naj bo prostor za delovnega terapevta v pritličju, ni pa nujno.</w:t>
      </w:r>
    </w:p>
    <w:p w14:paraId="4E6BC593" w14:textId="77777777" w:rsidR="00E50E57" w:rsidRPr="00D80D12" w:rsidRDefault="007D1879">
      <w:pPr>
        <w:pStyle w:val="Standard"/>
        <w:spacing w:after="132" w:line="256" w:lineRule="auto"/>
        <w:rPr>
          <w:rFonts w:eastAsia="Calibri" w:cs="Arial"/>
          <w:color w:val="000000"/>
          <w:lang w:eastAsia="sl-SI"/>
        </w:rPr>
      </w:pPr>
      <w:r w:rsidRPr="00D80D12">
        <w:rPr>
          <w:rFonts w:eastAsia="Calibri" w:cs="Arial"/>
          <w:color w:val="000000"/>
          <w:lang w:eastAsia="sl-SI"/>
        </w:rPr>
        <w:t>Oprema:</w:t>
      </w:r>
    </w:p>
    <w:p w14:paraId="178775FE" w14:textId="77777777" w:rsidR="00E50E57" w:rsidRPr="00D80D12" w:rsidRDefault="007D1879">
      <w:pPr>
        <w:pStyle w:val="Standard"/>
        <w:spacing w:after="121" w:line="266" w:lineRule="auto"/>
        <w:ind w:right="1"/>
        <w:jc w:val="both"/>
        <w:rPr>
          <w:rFonts w:eastAsia="Calibri" w:cs="Arial"/>
          <w:color w:val="000000"/>
          <w:lang w:eastAsia="sl-SI"/>
        </w:rPr>
      </w:pPr>
      <w:r w:rsidRPr="00D80D12">
        <w:rPr>
          <w:rFonts w:eastAsia="Calibri" w:cs="Arial"/>
          <w:color w:val="000000"/>
          <w:lang w:eastAsia="sl-SI"/>
        </w:rPr>
        <w:t>Svetovalni delavec in logoped naj imata pisalno mizo z delovnim prostorom v obliki črke L, klubsko okroglo mizo s prijetnimi sedeži za individualno delo, manjši timski sestanek, sestanek s starši itd.</w:t>
      </w:r>
    </w:p>
    <w:p w14:paraId="42C63FBB" w14:textId="77777777" w:rsidR="00E50E57" w:rsidRPr="00D80D12" w:rsidRDefault="007D1879">
      <w:pPr>
        <w:pStyle w:val="Standard"/>
        <w:spacing w:after="122" w:line="266" w:lineRule="auto"/>
        <w:ind w:right="1"/>
        <w:jc w:val="both"/>
      </w:pPr>
      <w:r w:rsidRPr="00D80D12">
        <w:rPr>
          <w:rFonts w:eastAsia="Calibri" w:cs="Arial"/>
          <w:b/>
          <w:color w:val="000000"/>
          <w:u w:val="single" w:color="000000"/>
          <w:lang w:eastAsia="sl-SI"/>
        </w:rPr>
        <w:t>Zbornica</w:t>
      </w:r>
      <w:r w:rsidRPr="00D80D12">
        <w:rPr>
          <w:rFonts w:eastAsia="Calibri" w:cs="Arial"/>
          <w:color w:val="000000"/>
          <w:lang w:eastAsia="sl-SI"/>
        </w:rPr>
        <w:t xml:space="preserve"> predstavlja osrednji prostor druženja in dela strokovnih delavcev šole. Zbornica naj ima del za skupne sestanke, ki bo omogočal namestitev 50 – 60 strokovnih delavcev in del za individualno delo -  nekaj miz z računalnikom in stolom. V zbornici naj bodo tudi manjše omarice za učitelje, nekaj tabel, stenskih oblog, kamor se lahko nameščajo obvestila ter nekaj omar za hrambo dokumentov. Predvideni naj bodo tudi separeji/kotički za ustvarjalne diskusije v manjših skupinah.</w:t>
      </w:r>
    </w:p>
    <w:p w14:paraId="4A87B416" w14:textId="77777777" w:rsidR="00E50E57" w:rsidRPr="00D80D12" w:rsidRDefault="007D1879">
      <w:pPr>
        <w:pStyle w:val="Standard"/>
        <w:spacing w:after="4" w:line="256" w:lineRule="auto"/>
      </w:pPr>
      <w:r w:rsidRPr="00D80D12">
        <w:rPr>
          <w:rFonts w:eastAsia="Calibri" w:cs="Arial"/>
          <w:color w:val="000000"/>
          <w:lang w:eastAsia="sl-SI"/>
        </w:rPr>
        <w:t xml:space="preserve">Iz zbornice naj bo vhod v </w:t>
      </w:r>
      <w:r w:rsidRPr="00D80D12">
        <w:rPr>
          <w:rFonts w:eastAsia="Calibri" w:cs="Arial"/>
          <w:b/>
          <w:color w:val="000000"/>
          <w:u w:val="single" w:color="000000"/>
          <w:lang w:eastAsia="sl-SI"/>
        </w:rPr>
        <w:t xml:space="preserve">čajno kuhinjo, </w:t>
      </w:r>
      <w:r w:rsidRPr="00D80D12">
        <w:rPr>
          <w:rFonts w:eastAsia="Calibri" w:cs="Arial"/>
          <w:color w:val="000000"/>
          <w:lang w:eastAsia="sl-SI"/>
        </w:rPr>
        <w:t>s kuhinjskim blokom.</w:t>
      </w:r>
    </w:p>
    <w:p w14:paraId="531490F3" w14:textId="77777777" w:rsidR="00E50E57" w:rsidRPr="00D80D12" w:rsidRDefault="007D1879">
      <w:pPr>
        <w:pStyle w:val="Standard"/>
        <w:spacing w:after="122" w:line="266" w:lineRule="auto"/>
        <w:ind w:right="1"/>
        <w:jc w:val="both"/>
        <w:rPr>
          <w:rFonts w:eastAsia="Calibri" w:cs="Arial"/>
          <w:color w:val="000000"/>
          <w:lang w:eastAsia="sl-SI"/>
        </w:rPr>
      </w:pPr>
      <w:r w:rsidRPr="00D80D12">
        <w:rPr>
          <w:rFonts w:eastAsia="Calibri" w:cs="Arial"/>
          <w:color w:val="000000"/>
          <w:lang w:eastAsia="sl-SI"/>
        </w:rPr>
        <w:t>.</w:t>
      </w:r>
    </w:p>
    <w:p w14:paraId="570995C4" w14:textId="77777777" w:rsidR="00E50E57" w:rsidRPr="00D80D12" w:rsidRDefault="007D1879">
      <w:pPr>
        <w:pStyle w:val="Standard"/>
        <w:keepNext/>
        <w:keepLines/>
        <w:spacing w:after="131"/>
        <w:outlineLvl w:val="3"/>
        <w:rPr>
          <w:rFonts w:eastAsia="Calibri" w:cs="Arial"/>
          <w:b/>
          <w:color w:val="000000"/>
          <w:lang w:eastAsia="sl-SI"/>
        </w:rPr>
      </w:pPr>
      <w:r w:rsidRPr="00D80D12">
        <w:rPr>
          <w:rFonts w:eastAsia="Calibri" w:cs="Arial"/>
          <w:b/>
          <w:color w:val="000000"/>
          <w:lang w:eastAsia="sl-SI"/>
        </w:rPr>
        <w:t>GOSPODARSKI PROSTORI</w:t>
      </w:r>
    </w:p>
    <w:p w14:paraId="25C351BA" w14:textId="77777777" w:rsidR="00E50E57" w:rsidRPr="00D80D12" w:rsidRDefault="007D1879">
      <w:pPr>
        <w:pStyle w:val="Standard"/>
        <w:spacing w:after="122" w:line="266" w:lineRule="auto"/>
        <w:ind w:right="1"/>
        <w:jc w:val="both"/>
      </w:pPr>
      <w:r w:rsidRPr="00D80D12">
        <w:rPr>
          <w:rFonts w:eastAsia="Calibri" w:cs="Arial"/>
          <w:b/>
          <w:color w:val="000000"/>
          <w:u w:val="single" w:color="000000"/>
          <w:lang w:eastAsia="sl-SI"/>
        </w:rPr>
        <w:t>Centralna kuhinja</w:t>
      </w:r>
      <w:r w:rsidRPr="00D80D12">
        <w:rPr>
          <w:rFonts w:eastAsia="Calibri" w:cs="Arial"/>
          <w:color w:val="000000"/>
          <w:lang w:eastAsia="sl-SI"/>
        </w:rPr>
        <w:t xml:space="preserve"> naj bo povezana z jedilnico tako, da jo je možno popolnoma zapreti oz. ločiti od nje. Pri kuhinji naj bo tudi </w:t>
      </w:r>
      <w:r w:rsidRPr="00D80D12">
        <w:rPr>
          <w:rFonts w:eastAsia="Calibri" w:cs="Arial"/>
          <w:b/>
          <w:color w:val="000000"/>
          <w:u w:val="single" w:color="000000"/>
          <w:lang w:eastAsia="sl-SI"/>
        </w:rPr>
        <w:t xml:space="preserve">shramba </w:t>
      </w:r>
      <w:r w:rsidRPr="00D80D12">
        <w:rPr>
          <w:rFonts w:eastAsia="Calibri" w:cs="Arial"/>
          <w:color w:val="000000"/>
          <w:lang w:eastAsia="sl-SI"/>
        </w:rPr>
        <w:t xml:space="preserve">ter ločen </w:t>
      </w:r>
      <w:r w:rsidRPr="00D80D12">
        <w:rPr>
          <w:rFonts w:eastAsia="Calibri" w:cs="Arial"/>
          <w:b/>
          <w:color w:val="000000"/>
          <w:u w:val="single" w:color="000000"/>
          <w:lang w:eastAsia="sl-SI"/>
        </w:rPr>
        <w:t>prostor za čistila in pralni stroj</w:t>
      </w:r>
      <w:r w:rsidRPr="00D80D12">
        <w:rPr>
          <w:rFonts w:eastAsia="Calibri" w:cs="Arial"/>
          <w:color w:val="000000"/>
          <w:lang w:eastAsia="sl-SI"/>
        </w:rPr>
        <w:t>, ki je v uporabi pri kuhinji.</w:t>
      </w:r>
    </w:p>
    <w:p w14:paraId="51231806" w14:textId="77777777" w:rsidR="00E50E57" w:rsidRPr="00D80D12" w:rsidRDefault="007D1879">
      <w:pPr>
        <w:pStyle w:val="Standard"/>
        <w:spacing w:after="122" w:line="266" w:lineRule="auto"/>
        <w:ind w:right="1"/>
        <w:jc w:val="both"/>
      </w:pPr>
      <w:r w:rsidRPr="00D80D12">
        <w:rPr>
          <w:rFonts w:eastAsia="Calibri" w:cs="Arial"/>
          <w:b/>
          <w:color w:val="000000"/>
          <w:u w:val="single" w:color="000000"/>
          <w:lang w:eastAsia="sl-SI"/>
        </w:rPr>
        <w:t xml:space="preserve">Prostor za hranjenje čistil </w:t>
      </w:r>
      <w:r w:rsidRPr="00D80D12">
        <w:rPr>
          <w:rFonts w:eastAsia="Calibri" w:cs="Arial"/>
          <w:color w:val="000000"/>
          <w:lang w:eastAsia="sl-SI"/>
        </w:rPr>
        <w:t xml:space="preserve">in pripomočkov za čiščenje naj bo po možnosti v kletnih prostorih, prav tako </w:t>
      </w:r>
      <w:r w:rsidRPr="00D80D12">
        <w:rPr>
          <w:rFonts w:eastAsia="Calibri" w:cs="Arial"/>
          <w:b/>
          <w:color w:val="000000"/>
          <w:u w:val="single" w:color="000000"/>
          <w:lang w:eastAsia="sl-SI"/>
        </w:rPr>
        <w:t>prostor za</w:t>
      </w:r>
      <w:r w:rsidRPr="00D80D12">
        <w:rPr>
          <w:rFonts w:eastAsia="Calibri" w:cs="Arial"/>
          <w:b/>
          <w:color w:val="000000"/>
          <w:lang w:eastAsia="sl-SI"/>
        </w:rPr>
        <w:t xml:space="preserve"> </w:t>
      </w:r>
      <w:r w:rsidRPr="00D80D12">
        <w:rPr>
          <w:rFonts w:eastAsia="Calibri" w:cs="Arial"/>
          <w:b/>
          <w:color w:val="000000"/>
          <w:u w:val="single" w:color="000000"/>
          <w:lang w:eastAsia="sl-SI"/>
        </w:rPr>
        <w:t>čistilke</w:t>
      </w:r>
      <w:r w:rsidRPr="00D80D12">
        <w:rPr>
          <w:rFonts w:eastAsia="Calibri" w:cs="Arial"/>
          <w:color w:val="000000"/>
          <w:lang w:eastAsia="sl-SI"/>
        </w:rPr>
        <w:t xml:space="preserve"> in </w:t>
      </w:r>
      <w:r w:rsidRPr="00D80D12">
        <w:rPr>
          <w:rFonts w:eastAsia="Calibri" w:cs="Arial"/>
          <w:b/>
          <w:color w:val="000000"/>
          <w:u w:val="single" w:color="000000"/>
          <w:lang w:eastAsia="sl-SI"/>
        </w:rPr>
        <w:t>delavnica za hišnika</w:t>
      </w:r>
      <w:r w:rsidRPr="00D80D12">
        <w:rPr>
          <w:rFonts w:eastAsia="Calibri" w:cs="Arial"/>
          <w:color w:val="000000"/>
          <w:lang w:eastAsia="sl-SI"/>
        </w:rPr>
        <w:t xml:space="preserve"> ter </w:t>
      </w:r>
      <w:r w:rsidRPr="00D80D12">
        <w:rPr>
          <w:rFonts w:eastAsia="Calibri" w:cs="Arial"/>
          <w:b/>
          <w:color w:val="000000"/>
          <w:u w:val="single" w:color="000000"/>
          <w:lang w:eastAsia="sl-SI"/>
        </w:rPr>
        <w:t>energetski – instalacijski prostor.</w:t>
      </w:r>
    </w:p>
    <w:p w14:paraId="4A5D74A6" w14:textId="412E7E55" w:rsidR="00E50E57" w:rsidRDefault="007D1879">
      <w:pPr>
        <w:pStyle w:val="Standard"/>
        <w:spacing w:after="132" w:line="256" w:lineRule="auto"/>
        <w:rPr>
          <w:rFonts w:eastAsia="Calibri" w:cs="Arial"/>
          <w:color w:val="000000"/>
          <w:lang w:eastAsia="sl-SI"/>
        </w:rPr>
      </w:pPr>
      <w:r w:rsidRPr="00D80D12">
        <w:rPr>
          <w:rFonts w:eastAsia="Calibri" w:cs="Arial"/>
          <w:b/>
          <w:color w:val="000000"/>
          <w:u w:val="single" w:color="000000"/>
          <w:lang w:eastAsia="sl-SI"/>
        </w:rPr>
        <w:t>Prostor za hrambo vozičkov</w:t>
      </w:r>
      <w:r w:rsidRPr="00D80D12">
        <w:rPr>
          <w:rFonts w:eastAsia="Calibri" w:cs="Arial"/>
          <w:color w:val="000000"/>
          <w:lang w:eastAsia="sl-SI"/>
        </w:rPr>
        <w:t xml:space="preserve"> naj bo predviden v vsakem nadstropju.</w:t>
      </w:r>
    </w:p>
    <w:p w14:paraId="2FB1572D" w14:textId="5DF09E64" w:rsidR="007C44AC" w:rsidRPr="00337E6D" w:rsidRDefault="007C44AC">
      <w:pPr>
        <w:pStyle w:val="Standard"/>
        <w:spacing w:after="132" w:line="256" w:lineRule="auto"/>
        <w:rPr>
          <w:rFonts w:eastAsia="Calibri" w:cs="Arial"/>
          <w:b/>
          <w:bCs/>
          <w:u w:val="single"/>
          <w:lang w:eastAsia="sl-SI"/>
        </w:rPr>
      </w:pPr>
      <w:r w:rsidRPr="00337E6D">
        <w:rPr>
          <w:rFonts w:eastAsia="Calibri" w:cs="Arial"/>
          <w:b/>
          <w:bCs/>
          <w:u w:val="single"/>
          <w:lang w:eastAsia="sl-SI"/>
        </w:rPr>
        <w:t>Prostor za shranjevanje vrtnega orodja za učence.</w:t>
      </w:r>
    </w:p>
    <w:p w14:paraId="72F94D66" w14:textId="601D9367" w:rsidR="007C44AC" w:rsidRPr="00337E6D" w:rsidRDefault="007C44AC">
      <w:pPr>
        <w:pStyle w:val="Standard"/>
        <w:spacing w:after="132" w:line="256" w:lineRule="auto"/>
        <w:rPr>
          <w:b/>
          <w:bCs/>
          <w:u w:val="single"/>
        </w:rPr>
      </w:pPr>
      <w:r w:rsidRPr="00337E6D">
        <w:rPr>
          <w:rFonts w:eastAsia="Calibri" w:cs="Arial"/>
          <w:b/>
          <w:bCs/>
          <w:u w:val="single"/>
          <w:lang w:eastAsia="sl-SI"/>
        </w:rPr>
        <w:t>Prostor za shranjevanje vrtnega orodja in opreme za vzdrževanje zunanjih površin.</w:t>
      </w:r>
    </w:p>
    <w:p w14:paraId="7E50CF4E" w14:textId="77777777" w:rsidR="00E50E57" w:rsidRDefault="00E50E57">
      <w:pPr>
        <w:pStyle w:val="Standard"/>
        <w:spacing w:after="132" w:line="256" w:lineRule="auto"/>
        <w:rPr>
          <w:rFonts w:eastAsia="Calibri" w:cs="Arial"/>
          <w:color w:val="000000"/>
          <w:lang w:eastAsia="sl-SI"/>
        </w:rPr>
      </w:pPr>
    </w:p>
    <w:p w14:paraId="7D2DDCB7" w14:textId="77777777" w:rsidR="00E50E57" w:rsidRDefault="007D1879">
      <w:pPr>
        <w:pStyle w:val="Standard"/>
        <w:keepNext/>
        <w:keepLines/>
        <w:spacing w:after="131"/>
        <w:outlineLvl w:val="3"/>
        <w:rPr>
          <w:rFonts w:eastAsia="Calibri" w:cs="Arial"/>
          <w:b/>
          <w:color w:val="000000"/>
          <w:lang w:eastAsia="sl-SI"/>
        </w:rPr>
      </w:pPr>
      <w:r>
        <w:rPr>
          <w:rFonts w:eastAsia="Calibri" w:cs="Arial"/>
          <w:b/>
          <w:color w:val="000000"/>
          <w:lang w:eastAsia="sl-SI"/>
        </w:rPr>
        <w:lastRenderedPageBreak/>
        <w:t>GARDEROBE</w:t>
      </w:r>
    </w:p>
    <w:p w14:paraId="63796292" w14:textId="77777777" w:rsidR="00E50E57" w:rsidRDefault="007D1879">
      <w:pPr>
        <w:pStyle w:val="Standard"/>
        <w:spacing w:after="122" w:line="266" w:lineRule="auto"/>
        <w:ind w:right="1"/>
        <w:jc w:val="both"/>
      </w:pPr>
      <w:r>
        <w:rPr>
          <w:rFonts w:eastAsia="Calibri" w:cs="Arial"/>
          <w:b/>
          <w:color w:val="000000"/>
          <w:u w:val="single" w:color="000000"/>
          <w:lang w:eastAsia="sl-SI"/>
        </w:rPr>
        <w:t xml:space="preserve">Garderobe za učence </w:t>
      </w:r>
      <w:r>
        <w:rPr>
          <w:rFonts w:eastAsia="Calibri" w:cs="Arial"/>
          <w:color w:val="000000"/>
          <w:lang w:eastAsia="sl-SI"/>
        </w:rPr>
        <w:t>s centralnim ključem naj bodo umeščene pri vhodu v šolo. Z učence naj bodo predvidene omarice in klopi, kjer se lahko preobujejo. Garderoba mora biti načrtovana tako, da je dostopna za gibalno ovirane učence (dovolj prostora med omaricami, klopmi).</w:t>
      </w:r>
    </w:p>
    <w:p w14:paraId="42C77240" w14:textId="69ACC7B5" w:rsidR="00E50E57" w:rsidRPr="00E054C4" w:rsidRDefault="007D1879">
      <w:pPr>
        <w:pStyle w:val="Standard"/>
        <w:spacing w:after="130" w:line="256" w:lineRule="auto"/>
      </w:pPr>
      <w:r>
        <w:rPr>
          <w:rFonts w:eastAsia="Calibri" w:cs="Arial"/>
          <w:b/>
          <w:color w:val="000000"/>
          <w:u w:val="single" w:color="000000"/>
          <w:lang w:eastAsia="sl-SI"/>
        </w:rPr>
        <w:t>Garderoba za spremljevalce, varuhe, učitelje</w:t>
      </w:r>
      <w:r w:rsidR="007C44AC">
        <w:rPr>
          <w:rFonts w:eastAsia="Calibri" w:cs="Arial"/>
          <w:b/>
          <w:color w:val="000000"/>
          <w:u w:val="single" w:color="000000"/>
          <w:lang w:eastAsia="sl-SI"/>
        </w:rPr>
        <w:t xml:space="preserve"> </w:t>
      </w:r>
      <w:r>
        <w:rPr>
          <w:rFonts w:eastAsia="Calibri" w:cs="Arial"/>
          <w:b/>
          <w:color w:val="000000"/>
          <w:lang w:eastAsia="sl-SI"/>
        </w:rPr>
        <w:t xml:space="preserve"> </w:t>
      </w:r>
      <w:r>
        <w:rPr>
          <w:rFonts w:eastAsia="Calibri" w:cs="Arial"/>
          <w:color w:val="000000"/>
          <w:lang w:eastAsia="sl-SI"/>
        </w:rPr>
        <w:t xml:space="preserve"> je lahko tudi v kletnih prostorih. </w:t>
      </w:r>
      <w:r w:rsidRPr="00E054C4">
        <w:rPr>
          <w:rFonts w:eastAsia="Calibri" w:cs="Arial"/>
          <w:lang w:eastAsia="sl-SI"/>
        </w:rPr>
        <w:t>Opremljena naj bo z omaricami s ključem.</w:t>
      </w:r>
    </w:p>
    <w:p w14:paraId="7876DAB6" w14:textId="35BFF470" w:rsidR="00E50E57" w:rsidRPr="00E054C4" w:rsidRDefault="00E054C4">
      <w:pPr>
        <w:pStyle w:val="Standard"/>
        <w:spacing w:after="130" w:line="256" w:lineRule="auto"/>
        <w:rPr>
          <w:rFonts w:eastAsia="Calibri" w:cs="Arial"/>
          <w:lang w:eastAsia="sl-SI"/>
        </w:rPr>
      </w:pPr>
      <w:r w:rsidRPr="00E054C4">
        <w:rPr>
          <w:rFonts w:eastAsia="Calibri" w:cs="Arial"/>
          <w:lang w:eastAsia="sl-SI"/>
        </w:rPr>
        <w:t>Naj bodo predvidene tudi g</w:t>
      </w:r>
      <w:r w:rsidR="007C44AC" w:rsidRPr="00E054C4">
        <w:rPr>
          <w:rFonts w:eastAsia="Calibri" w:cs="Arial"/>
          <w:lang w:eastAsia="sl-SI"/>
        </w:rPr>
        <w:t>arderobe za drugo osebje</w:t>
      </w:r>
      <w:r w:rsidRPr="00E054C4">
        <w:rPr>
          <w:rFonts w:eastAsia="Calibri" w:cs="Arial"/>
          <w:lang w:eastAsia="sl-SI"/>
        </w:rPr>
        <w:t>.</w:t>
      </w:r>
    </w:p>
    <w:p w14:paraId="5C03282E" w14:textId="77777777" w:rsidR="007C44AC" w:rsidRPr="00E054C4" w:rsidRDefault="007C44AC">
      <w:pPr>
        <w:pStyle w:val="Standard"/>
        <w:spacing w:after="130" w:line="256" w:lineRule="auto"/>
        <w:rPr>
          <w:rFonts w:eastAsia="Calibri" w:cs="Arial"/>
          <w:lang w:eastAsia="sl-SI"/>
        </w:rPr>
      </w:pPr>
    </w:p>
    <w:p w14:paraId="02B173AE" w14:textId="77777777" w:rsidR="00E50E57" w:rsidRPr="000D4AD8" w:rsidRDefault="007D1879">
      <w:pPr>
        <w:pStyle w:val="Standard"/>
        <w:keepNext/>
        <w:keepLines/>
        <w:spacing w:after="131"/>
        <w:outlineLvl w:val="3"/>
        <w:rPr>
          <w:rFonts w:eastAsia="Calibri" w:cs="Arial"/>
          <w:b/>
          <w:lang w:eastAsia="sl-SI"/>
        </w:rPr>
      </w:pPr>
      <w:r w:rsidRPr="000D4AD8">
        <w:rPr>
          <w:rFonts w:eastAsia="Calibri" w:cs="Arial"/>
          <w:b/>
          <w:lang w:eastAsia="sl-SI"/>
        </w:rPr>
        <w:t>SANITARIJE</w:t>
      </w:r>
    </w:p>
    <w:p w14:paraId="6CAF7B8D" w14:textId="0E97A650" w:rsidR="00E50E57" w:rsidRPr="000D4AD8" w:rsidRDefault="007D1879">
      <w:pPr>
        <w:pStyle w:val="Standard"/>
        <w:spacing w:after="122" w:line="266" w:lineRule="auto"/>
        <w:ind w:right="1"/>
        <w:jc w:val="both"/>
      </w:pPr>
      <w:r w:rsidRPr="000D4AD8">
        <w:rPr>
          <w:rFonts w:eastAsia="Calibri" w:cs="Arial"/>
          <w:b/>
          <w:u w:val="single" w:color="000000"/>
          <w:lang w:eastAsia="sl-SI"/>
        </w:rPr>
        <w:t xml:space="preserve">Sanitarije za učence </w:t>
      </w:r>
      <w:r w:rsidRPr="000D4AD8">
        <w:rPr>
          <w:rFonts w:eastAsia="Calibri" w:cs="Arial"/>
          <w:lang w:eastAsia="sl-SI"/>
        </w:rPr>
        <w:t>naj bodo v vseh etažah, ločeno za dečke in deklice. Načrtovane naj bodo tako, da so primerne tudi za invalide.</w:t>
      </w:r>
      <w:r w:rsidR="00BF6511" w:rsidRPr="000D4AD8">
        <w:rPr>
          <w:rFonts w:eastAsia="Calibri" w:cs="Arial"/>
          <w:lang w:eastAsia="sl-SI"/>
        </w:rPr>
        <w:t xml:space="preserve"> Za predvideno velikost šole naj bo urejen 1 WC za invalida, ki naj bo umeščen v sklopu sanitarij najbliže telovadnici.</w:t>
      </w:r>
    </w:p>
    <w:p w14:paraId="6301EA59" w14:textId="77777777" w:rsidR="00C37F1D" w:rsidRDefault="00B132B2">
      <w:pPr>
        <w:pStyle w:val="Standard"/>
        <w:spacing w:after="124" w:line="266" w:lineRule="auto"/>
        <w:ind w:right="1"/>
        <w:jc w:val="both"/>
        <w:rPr>
          <w:rFonts w:eastAsia="Calibri" w:cs="Arial"/>
          <w:lang w:eastAsia="sl-SI"/>
        </w:rPr>
      </w:pPr>
      <w:r>
        <w:rPr>
          <w:rFonts w:eastAsia="Calibri" w:cs="Arial"/>
          <w:b/>
          <w:u w:val="single" w:color="000000"/>
          <w:lang w:eastAsia="sl-SI"/>
        </w:rPr>
        <w:t xml:space="preserve">1 </w:t>
      </w:r>
      <w:r w:rsidR="007D1879" w:rsidRPr="000D4AD8">
        <w:rPr>
          <w:rFonts w:eastAsia="Calibri" w:cs="Arial"/>
          <w:b/>
          <w:u w:val="single" w:color="000000"/>
          <w:lang w:eastAsia="sl-SI"/>
        </w:rPr>
        <w:t>previjalnic</w:t>
      </w:r>
      <w:r>
        <w:rPr>
          <w:rFonts w:eastAsia="Calibri" w:cs="Arial"/>
          <w:b/>
          <w:u w:val="single" w:color="000000"/>
          <w:lang w:eastAsia="sl-SI"/>
        </w:rPr>
        <w:t>a</w:t>
      </w:r>
      <w:r w:rsidR="007D1879" w:rsidRPr="000D4AD8">
        <w:rPr>
          <w:rFonts w:eastAsia="Calibri" w:cs="Arial"/>
          <w:lang w:eastAsia="sl-SI"/>
        </w:rPr>
        <w:t xml:space="preserve"> z WC-</w:t>
      </w:r>
    </w:p>
    <w:p w14:paraId="2323C9E9" w14:textId="45DA4E7D" w:rsidR="00E50E57" w:rsidRPr="000D4AD8" w:rsidRDefault="007D1879">
      <w:pPr>
        <w:pStyle w:val="Standard"/>
        <w:spacing w:after="124" w:line="266" w:lineRule="auto"/>
        <w:ind w:right="1"/>
        <w:jc w:val="both"/>
      </w:pPr>
      <w:r w:rsidRPr="000D4AD8">
        <w:rPr>
          <w:rFonts w:eastAsia="Calibri" w:cs="Arial"/>
          <w:lang w:eastAsia="sl-SI"/>
        </w:rPr>
        <w:t>jem za invalide, bidejem, tušem, umivalnikom, previjalno mizo in dvigalom</w:t>
      </w:r>
      <w:r w:rsidR="00B132B2">
        <w:rPr>
          <w:rFonts w:eastAsia="Calibri" w:cs="Arial"/>
          <w:lang w:eastAsia="sl-SI"/>
        </w:rPr>
        <w:t xml:space="preserve"> v bližini PPVI in sobe za umirjane in delovne terapije.</w:t>
      </w:r>
    </w:p>
    <w:p w14:paraId="2F05B99A" w14:textId="1B04678F" w:rsidR="00E50E57" w:rsidRPr="000D4AD8" w:rsidRDefault="007D1879">
      <w:pPr>
        <w:pStyle w:val="Standard"/>
        <w:spacing w:after="132" w:line="256" w:lineRule="auto"/>
      </w:pPr>
      <w:r w:rsidRPr="000D4AD8">
        <w:rPr>
          <w:rFonts w:eastAsia="Calibri" w:cs="Arial"/>
          <w:b/>
          <w:u w:val="single" w:color="000000"/>
          <w:lang w:eastAsia="sl-SI"/>
        </w:rPr>
        <w:t>Sanitarije za zaposlene</w:t>
      </w:r>
      <w:r w:rsidRPr="000D4AD8">
        <w:rPr>
          <w:rFonts w:eastAsia="Calibri" w:cs="Arial"/>
          <w:lang w:eastAsia="sl-SI"/>
        </w:rPr>
        <w:t xml:space="preserve"> naj bodo v vseh etažah, za prib. </w:t>
      </w:r>
      <w:r w:rsidR="00E054C4">
        <w:rPr>
          <w:rFonts w:eastAsia="Calibri" w:cs="Arial"/>
          <w:lang w:eastAsia="sl-SI"/>
        </w:rPr>
        <w:t>50</w:t>
      </w:r>
      <w:r w:rsidRPr="000D4AD8">
        <w:rPr>
          <w:rFonts w:eastAsia="Calibri" w:cs="Arial"/>
          <w:lang w:eastAsia="sl-SI"/>
        </w:rPr>
        <w:t xml:space="preserve"> zaposlenih; od tega 20% moških.</w:t>
      </w:r>
    </w:p>
    <w:p w14:paraId="09AE0724" w14:textId="77777777" w:rsidR="00E50E57" w:rsidRDefault="00E50E57">
      <w:pPr>
        <w:pStyle w:val="Standard"/>
        <w:keepNext/>
        <w:keepLines/>
        <w:spacing w:after="131"/>
        <w:outlineLvl w:val="3"/>
        <w:rPr>
          <w:rFonts w:eastAsia="Calibri" w:cs="Arial"/>
          <w:b/>
          <w:color w:val="000000"/>
          <w:lang w:eastAsia="sl-SI"/>
        </w:rPr>
      </w:pPr>
    </w:p>
    <w:p w14:paraId="74549A69" w14:textId="63B6CA6F" w:rsidR="00E50E57" w:rsidRPr="006A1683" w:rsidRDefault="007D1879">
      <w:pPr>
        <w:pStyle w:val="Standard"/>
        <w:keepNext/>
        <w:keepLines/>
        <w:spacing w:after="131"/>
        <w:outlineLvl w:val="3"/>
        <w:rPr>
          <w:rFonts w:eastAsia="Calibri" w:cs="Arial"/>
          <w:b/>
          <w:lang w:eastAsia="sl-SI"/>
        </w:rPr>
      </w:pPr>
      <w:r w:rsidRPr="006A1683">
        <w:rPr>
          <w:rFonts w:eastAsia="Calibri" w:cs="Arial"/>
          <w:b/>
          <w:lang w:eastAsia="sl-SI"/>
        </w:rPr>
        <w:t>TELOVADNICA</w:t>
      </w:r>
      <w:r w:rsidR="00796838" w:rsidRPr="006A1683">
        <w:rPr>
          <w:rFonts w:eastAsia="Calibri" w:cs="Arial"/>
          <w:b/>
          <w:lang w:eastAsia="sl-SI"/>
        </w:rPr>
        <w:t xml:space="preserve"> </w:t>
      </w:r>
    </w:p>
    <w:p w14:paraId="5911EB93" w14:textId="574E1816" w:rsidR="007B520E" w:rsidRPr="006A1683" w:rsidRDefault="007B520E" w:rsidP="007B520E">
      <w:pPr>
        <w:pBdr>
          <w:top w:val="nil"/>
          <w:left w:val="nil"/>
          <w:bottom w:val="nil"/>
          <w:right w:val="nil"/>
          <w:between w:val="nil"/>
        </w:pBdr>
        <w:spacing w:after="131" w:line="266" w:lineRule="auto"/>
        <w:ind w:right="1"/>
        <w:rPr>
          <w:rFonts w:ascii="Liberation Serif" w:eastAsia="Liberation Serif" w:hAnsi="Liberation Serif" w:cs="Liberation Serif"/>
        </w:rPr>
      </w:pPr>
      <w:r w:rsidRPr="006A1683">
        <w:rPr>
          <w:rFonts w:eastAsia="Arial" w:cs="Arial"/>
          <w:b/>
          <w:u w:val="single"/>
        </w:rPr>
        <w:t>Telovadnica</w:t>
      </w:r>
      <w:r w:rsidRPr="006A1683">
        <w:rPr>
          <w:rFonts w:eastAsia="Arial" w:cs="Arial"/>
        </w:rPr>
        <w:t xml:space="preserve"> naj ima dostop iz šole, po stopnicah in z dvigalom, ter dostop iz zunanjega dela, predvsem zaradi zagotavljanja varnosti. Oblika telovadnice naj omogoča delitev na tri enako velike vadbe</w:t>
      </w:r>
      <w:r w:rsidRPr="006A1683">
        <w:t>ne enote</w:t>
      </w:r>
      <w:r w:rsidR="00412EA6">
        <w:t xml:space="preserve">. </w:t>
      </w:r>
      <w:r w:rsidR="00F743B9">
        <w:t xml:space="preserve">Stranice celotnega igrišča in posamezne enote </w:t>
      </w:r>
      <w:r w:rsidR="00F743B9">
        <w:rPr>
          <w:rFonts w:eastAsia="Arial" w:cs="Arial"/>
        </w:rPr>
        <w:t>naj ne presegajo razmerja 1:2</w:t>
      </w:r>
    </w:p>
    <w:p w14:paraId="1F874F87" w14:textId="77777777" w:rsidR="007B520E" w:rsidRPr="006A1683" w:rsidRDefault="007B520E" w:rsidP="007B520E">
      <w:pPr>
        <w:numPr>
          <w:ilvl w:val="0"/>
          <w:numId w:val="55"/>
        </w:numPr>
        <w:pBdr>
          <w:top w:val="nil"/>
          <w:left w:val="nil"/>
          <w:bottom w:val="nil"/>
          <w:right w:val="nil"/>
          <w:between w:val="nil"/>
        </w:pBdr>
        <w:suppressAutoHyphens w:val="0"/>
        <w:autoSpaceDN/>
        <w:spacing w:after="4" w:line="266" w:lineRule="auto"/>
        <w:ind w:right="1" w:hanging="245"/>
        <w:textAlignment w:val="auto"/>
        <w:rPr>
          <w:rFonts w:ascii="Liberation Serif" w:eastAsia="Liberation Serif" w:hAnsi="Liberation Serif" w:cs="Liberation Serif"/>
        </w:rPr>
      </w:pPr>
      <w:r w:rsidRPr="006A1683">
        <w:rPr>
          <w:rFonts w:eastAsia="Arial" w:cs="Arial"/>
        </w:rPr>
        <w:t xml:space="preserve">Ob telovadnici naj bodo prostori za hrambo rekvizitov. Dva prostora za šolsko orodje in rekvizite in manjši  prostor za rekvizite, ki jih uporabljajo klubi in društva.  Namesto dveh je lahko tudi en velik  - za šolsko orodje in rekvizite hkrati.  Vhoda do rekvizitov in orodij </w:t>
      </w:r>
      <w:r w:rsidRPr="006A1683">
        <w:rPr>
          <w:rFonts w:eastAsia="Arial" w:cs="Arial"/>
          <w:u w:val="single"/>
        </w:rPr>
        <w:t>za šolske potrebe</w:t>
      </w:r>
      <w:r w:rsidRPr="006A1683">
        <w:rPr>
          <w:rFonts w:eastAsia="Arial" w:cs="Arial"/>
        </w:rPr>
        <w:t xml:space="preserve">  morata biti neposredno iz telovadnice. Najbolje da sta integrirana v steno telovadnice in ustrezno zaščitena pred poškodbami. (priporočena so dvižna vrata)</w:t>
      </w:r>
    </w:p>
    <w:p w14:paraId="2502C1D1" w14:textId="77777777" w:rsidR="007B520E" w:rsidRPr="006A1683"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6A1683">
        <w:rPr>
          <w:rFonts w:eastAsia="Arial" w:cs="Arial"/>
        </w:rPr>
        <w:t xml:space="preserve">Vse proste stene telovadnice naj bodo zaradi varnosti zaščitene z mehko oblogo do višine 2m.  </w:t>
      </w:r>
    </w:p>
    <w:p w14:paraId="75D2253F" w14:textId="77777777" w:rsidR="007B520E" w:rsidRPr="006A1683"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6A1683">
        <w:rPr>
          <w:rFonts w:eastAsia="Arial" w:cs="Arial"/>
        </w:rPr>
        <w:t xml:space="preserve">Letveniki naj bodo zaščiteni z ustreznimi visečimi blazinami na ježke.     </w:t>
      </w:r>
    </w:p>
    <w:p w14:paraId="19EBD62E" w14:textId="77777777" w:rsidR="007B520E" w:rsidRPr="006A1683"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6A1683">
        <w:rPr>
          <w:rFonts w:eastAsia="Arial" w:cs="Arial"/>
        </w:rPr>
        <w:t xml:space="preserve">Za potrebe različnih kulturnih in športnih prireditev naj bo telovadnica  ustrezno zvočno izolirana in opremljena z  </w:t>
      </w:r>
      <w:proofErr w:type="spellStart"/>
      <w:r w:rsidRPr="006A1683">
        <w:rPr>
          <w:rFonts w:eastAsia="Arial" w:cs="Arial"/>
        </w:rPr>
        <w:t>izvlečnimi</w:t>
      </w:r>
      <w:proofErr w:type="spellEnd"/>
      <w:r w:rsidRPr="006A1683">
        <w:rPr>
          <w:rFonts w:eastAsia="Arial" w:cs="Arial"/>
        </w:rPr>
        <w:t xml:space="preserve"> tribunami na motorni pogon.  </w:t>
      </w:r>
    </w:p>
    <w:p w14:paraId="07845298" w14:textId="77777777" w:rsidR="007B520E" w:rsidRPr="006A1683" w:rsidRDefault="007B520E" w:rsidP="007B520E">
      <w:pPr>
        <w:numPr>
          <w:ilvl w:val="0"/>
          <w:numId w:val="56"/>
        </w:numPr>
        <w:pBdr>
          <w:top w:val="nil"/>
          <w:left w:val="nil"/>
          <w:bottom w:val="nil"/>
          <w:right w:val="nil"/>
          <w:between w:val="nil"/>
        </w:pBdr>
        <w:suppressAutoHyphens w:val="0"/>
        <w:autoSpaceDN/>
        <w:spacing w:after="4" w:line="256" w:lineRule="auto"/>
        <w:ind w:right="1" w:hanging="245"/>
        <w:textAlignment w:val="auto"/>
      </w:pPr>
      <w:r w:rsidRPr="006A1683">
        <w:rPr>
          <w:rFonts w:eastAsia="Arial" w:cs="Arial"/>
        </w:rPr>
        <w:t>Telovadnico naj ločilna zavesa deli na 3 vadbene enote.</w:t>
      </w:r>
    </w:p>
    <w:p w14:paraId="7A614750" w14:textId="77777777" w:rsidR="007B520E" w:rsidRPr="006A1683"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6A1683">
        <w:rPr>
          <w:rFonts w:eastAsia="Arial" w:cs="Arial"/>
        </w:rPr>
        <w:t>Telovadnica naj omogoča vadbo skladno z učnim načrtom</w:t>
      </w:r>
    </w:p>
    <w:p w14:paraId="00F9CDD0" w14:textId="77777777" w:rsidR="007B520E" w:rsidRPr="006A1683"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6A1683">
        <w:rPr>
          <w:rFonts w:eastAsia="Arial" w:cs="Arial"/>
        </w:rPr>
        <w:t>Telovadnica naj bo opremljena s koši, nastavljivimi po višini, goli za igranje nogometa in rokometa, omogoča naj igranje odbojke (nastavljiva višina mreže)</w:t>
      </w:r>
    </w:p>
    <w:p w14:paraId="0A5960E2" w14:textId="27204B45" w:rsidR="007B520E" w:rsidRPr="00D26C86"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D26C86">
        <w:rPr>
          <w:rFonts w:eastAsia="Arial" w:cs="Arial"/>
        </w:rPr>
        <w:lastRenderedPageBreak/>
        <w:t xml:space="preserve">V </w:t>
      </w:r>
      <w:r w:rsidR="000D4AD8" w:rsidRPr="00D26C86">
        <w:rPr>
          <w:rFonts w:eastAsia="Arial" w:cs="Arial"/>
        </w:rPr>
        <w:t xml:space="preserve">delu </w:t>
      </w:r>
      <w:r w:rsidRPr="00D26C86">
        <w:rPr>
          <w:rFonts w:eastAsia="Arial" w:cs="Arial"/>
        </w:rPr>
        <w:t>telovadnic</w:t>
      </w:r>
      <w:r w:rsidR="000D4AD8" w:rsidRPr="00D26C86">
        <w:rPr>
          <w:rFonts w:eastAsia="Arial" w:cs="Arial"/>
        </w:rPr>
        <w:t>e</w:t>
      </w:r>
      <w:r w:rsidRPr="00D26C86">
        <w:rPr>
          <w:rFonts w:eastAsia="Arial" w:cs="Arial"/>
        </w:rPr>
        <w:t xml:space="preserve"> naj bodo nameščena ogledala</w:t>
      </w:r>
      <w:r w:rsidR="000D4AD8" w:rsidRPr="00D26C86">
        <w:rPr>
          <w:rFonts w:eastAsia="Arial" w:cs="Arial"/>
        </w:rPr>
        <w:t xml:space="preserve"> z zaščito</w:t>
      </w:r>
      <w:r w:rsidRPr="00D26C86">
        <w:rPr>
          <w:rFonts w:eastAsia="Arial" w:cs="Arial"/>
        </w:rPr>
        <w:t xml:space="preserve"> za izvajanje plesne dejavnosti</w:t>
      </w:r>
    </w:p>
    <w:p w14:paraId="21E67A0C" w14:textId="5A8C4721" w:rsidR="007B520E" w:rsidRPr="00337E6D"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337E6D">
        <w:rPr>
          <w:rFonts w:eastAsia="Arial" w:cs="Arial"/>
        </w:rPr>
        <w:t xml:space="preserve">Kabinet za učitelje naj </w:t>
      </w:r>
      <w:r w:rsidR="00F743B9" w:rsidRPr="00337E6D">
        <w:rPr>
          <w:rFonts w:eastAsia="Arial" w:cs="Arial"/>
        </w:rPr>
        <w:t xml:space="preserve">bo v bližini in naj </w:t>
      </w:r>
      <w:r w:rsidRPr="00337E6D">
        <w:rPr>
          <w:rFonts w:eastAsia="Arial" w:cs="Arial"/>
        </w:rPr>
        <w:t>ima tudi umivalnico z WC in tuš kabino.</w:t>
      </w:r>
    </w:p>
    <w:p w14:paraId="21E4E954" w14:textId="77777777" w:rsidR="007B520E" w:rsidRPr="006A1683"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6A1683">
        <w:rPr>
          <w:rFonts w:eastAsia="Arial" w:cs="Arial"/>
        </w:rPr>
        <w:t>Ob telovadnici naj bodo 3 garderobe s tuši in sanitarijami ločene za dečke, deklice in gibalno manj sposobne. Garderoba za invalide mora biti večja in naj ima previjalno mizo in ustrezno tuširnico.</w:t>
      </w:r>
    </w:p>
    <w:p w14:paraId="65D7F7DE" w14:textId="77777777" w:rsidR="007B520E" w:rsidRPr="006A1683"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6A1683">
        <w:rPr>
          <w:rFonts w:eastAsia="Arial" w:cs="Arial"/>
        </w:rPr>
        <w:t>Hodnik, ki povezuje garderobe, naj ima neposreden izhod navzven. Hodnik naj bo dovolj širok (cca.3m), da omogoči nemoteno srečanje vsaj dveh vozičkov, kar je izrednega pomena na MATP igrah in drugih športnih ter kulturnih prireditvah.</w:t>
      </w:r>
    </w:p>
    <w:p w14:paraId="294CF89F" w14:textId="77777777" w:rsidR="007B520E" w:rsidRPr="006A1683" w:rsidRDefault="007B520E" w:rsidP="007B520E">
      <w:pPr>
        <w:numPr>
          <w:ilvl w:val="0"/>
          <w:numId w:val="56"/>
        </w:numPr>
        <w:pBdr>
          <w:top w:val="nil"/>
          <w:left w:val="nil"/>
          <w:bottom w:val="nil"/>
          <w:right w:val="nil"/>
          <w:between w:val="nil"/>
        </w:pBdr>
        <w:suppressAutoHyphens w:val="0"/>
        <w:autoSpaceDN/>
        <w:spacing w:after="4" w:line="266" w:lineRule="auto"/>
        <w:ind w:right="1" w:hanging="245"/>
        <w:textAlignment w:val="auto"/>
      </w:pPr>
      <w:r w:rsidRPr="006A1683">
        <w:rPr>
          <w:rFonts w:eastAsia="Arial" w:cs="Arial"/>
        </w:rPr>
        <w:t xml:space="preserve">Telovadnica naj bo čim bolj svetel prostor z velikimi okni, zastrtimi z žaluzijami in možnostjo zatemnitve s </w:t>
      </w:r>
      <w:proofErr w:type="spellStart"/>
      <w:r w:rsidRPr="006A1683">
        <w:rPr>
          <w:rFonts w:eastAsia="Arial" w:cs="Arial"/>
        </w:rPr>
        <w:t>screeni</w:t>
      </w:r>
      <w:proofErr w:type="spellEnd"/>
      <w:r w:rsidRPr="006A1683">
        <w:rPr>
          <w:rFonts w:eastAsia="Arial" w:cs="Arial"/>
        </w:rPr>
        <w:t xml:space="preserve">.  </w:t>
      </w:r>
    </w:p>
    <w:p w14:paraId="08EABC63" w14:textId="5A7503A0" w:rsidR="007B520E" w:rsidRPr="00337E6D" w:rsidRDefault="007B520E" w:rsidP="007B520E">
      <w:pPr>
        <w:numPr>
          <w:ilvl w:val="0"/>
          <w:numId w:val="56"/>
        </w:numPr>
        <w:pBdr>
          <w:top w:val="nil"/>
          <w:left w:val="nil"/>
          <w:bottom w:val="nil"/>
          <w:right w:val="nil"/>
          <w:between w:val="nil"/>
        </w:pBdr>
        <w:suppressAutoHyphens w:val="0"/>
        <w:autoSpaceDN/>
        <w:spacing w:after="4" w:line="266" w:lineRule="auto"/>
        <w:ind w:right="1"/>
        <w:textAlignment w:val="auto"/>
      </w:pPr>
      <w:bookmarkStart w:id="0" w:name="_heading=h.30j0zll" w:colFirst="0" w:colLast="0"/>
      <w:bookmarkEnd w:id="0"/>
      <w:r w:rsidRPr="00337E6D">
        <w:rPr>
          <w:rFonts w:eastAsia="Arial" w:cs="Arial"/>
        </w:rPr>
        <w:t xml:space="preserve">Telovadnica </w:t>
      </w:r>
      <w:r w:rsidR="00B132B2" w:rsidRPr="00337E6D">
        <w:rPr>
          <w:rFonts w:eastAsia="Arial" w:cs="Arial"/>
        </w:rPr>
        <w:t xml:space="preserve">naj ima, če je mogoče, </w:t>
      </w:r>
      <w:r w:rsidR="00B132B2" w:rsidRPr="00337E6D">
        <w:rPr>
          <w:rFonts w:eastAsia="Arial" w:cs="Arial"/>
        </w:rPr>
        <w:t>ločen zunanji dostop, ki ne posega v območje šole</w:t>
      </w:r>
      <w:r w:rsidR="00B132B2" w:rsidRPr="00337E6D">
        <w:rPr>
          <w:rFonts w:eastAsia="Arial" w:cs="Arial"/>
        </w:rPr>
        <w:t xml:space="preserve"> </w:t>
      </w:r>
      <w:r w:rsidRPr="00337E6D">
        <w:rPr>
          <w:rFonts w:eastAsia="Arial" w:cs="Arial"/>
        </w:rPr>
        <w:t>se lahko uporablja v popoldanskem času tudi za zunanje uporabnike</w:t>
      </w:r>
      <w:r w:rsidR="00B132B2" w:rsidRPr="00337E6D">
        <w:rPr>
          <w:rFonts w:eastAsia="Arial" w:cs="Arial"/>
        </w:rPr>
        <w:t>.</w:t>
      </w:r>
    </w:p>
    <w:p w14:paraId="5E52C2C8" w14:textId="77777777" w:rsidR="00E50E57" w:rsidRDefault="00E50E57">
      <w:pPr>
        <w:pStyle w:val="Standard"/>
        <w:spacing w:after="131"/>
        <w:rPr>
          <w:rFonts w:eastAsia="Calibri" w:cs="Arial"/>
          <w:color w:val="FF3333"/>
          <w:lang w:eastAsia="sl-SI"/>
        </w:rPr>
      </w:pPr>
    </w:p>
    <w:p w14:paraId="2807581C" w14:textId="77777777" w:rsidR="00E50E57" w:rsidRDefault="007D1879" w:rsidP="00BF2424">
      <w:pPr>
        <w:pStyle w:val="Odstavekseznama"/>
        <w:keepNext/>
        <w:keepLines/>
        <w:numPr>
          <w:ilvl w:val="1"/>
          <w:numId w:val="50"/>
        </w:numPr>
        <w:spacing w:after="124" w:line="264" w:lineRule="auto"/>
        <w:ind w:right="104"/>
        <w:outlineLvl w:val="3"/>
        <w:rPr>
          <w:rFonts w:eastAsia="Calibri" w:cs="Arial"/>
          <w:b/>
          <w:color w:val="000000"/>
          <w:lang w:eastAsia="sl-SI"/>
        </w:rPr>
      </w:pPr>
      <w:r>
        <w:rPr>
          <w:rFonts w:eastAsia="Calibri" w:cs="Arial"/>
          <w:b/>
          <w:color w:val="000000"/>
          <w:lang w:eastAsia="sl-SI"/>
        </w:rPr>
        <w:t xml:space="preserve"> Konstrukcijska zasnova  </w:t>
      </w:r>
    </w:p>
    <w:p w14:paraId="3CCC01C3" w14:textId="77777777" w:rsidR="00E50E57" w:rsidRDefault="007D1879">
      <w:pPr>
        <w:pStyle w:val="Standard"/>
        <w:numPr>
          <w:ilvl w:val="0"/>
          <w:numId w:val="43"/>
        </w:numPr>
        <w:spacing w:after="28" w:line="268" w:lineRule="auto"/>
        <w:ind w:right="555" w:hanging="166"/>
        <w:jc w:val="both"/>
        <w:rPr>
          <w:rFonts w:eastAsia="Segoe UI" w:cs="Arial"/>
          <w:color w:val="000000"/>
          <w:lang w:eastAsia="sl-SI"/>
        </w:rPr>
      </w:pPr>
      <w:r>
        <w:rPr>
          <w:rFonts w:eastAsia="Segoe UI" w:cs="Arial"/>
          <w:color w:val="000000"/>
          <w:lang w:eastAsia="sl-SI"/>
        </w:rPr>
        <w:t xml:space="preserve">Konstrukcijski sistem naj omogoča racionalno in hitro gradnjo.  </w:t>
      </w:r>
    </w:p>
    <w:p w14:paraId="796C7CA3" w14:textId="24F656D4" w:rsidR="00E50E57" w:rsidRDefault="007D1879">
      <w:pPr>
        <w:pStyle w:val="Standard"/>
        <w:numPr>
          <w:ilvl w:val="0"/>
          <w:numId w:val="20"/>
        </w:numPr>
        <w:spacing w:after="5" w:line="268" w:lineRule="auto"/>
        <w:ind w:right="555" w:hanging="166"/>
        <w:jc w:val="both"/>
      </w:pPr>
      <w:r>
        <w:rPr>
          <w:rFonts w:eastAsia="Segoe UI" w:cs="Arial"/>
          <w:color w:val="000000"/>
          <w:lang w:eastAsia="sl-SI"/>
        </w:rPr>
        <w:t>Pričakuje se tehnične rešit</w:t>
      </w:r>
      <w:r w:rsidR="002267EC">
        <w:rPr>
          <w:rFonts w:eastAsia="Segoe UI" w:cs="Arial"/>
          <w:color w:val="000000"/>
          <w:lang w:eastAsia="sl-SI"/>
        </w:rPr>
        <w:t>ve</w:t>
      </w:r>
      <w:r>
        <w:rPr>
          <w:rFonts w:eastAsia="Segoe UI" w:cs="Arial"/>
          <w:color w:val="000000"/>
          <w:lang w:eastAsia="sl-SI"/>
        </w:rPr>
        <w:t xml:space="preserve"> glede</w:t>
      </w:r>
      <w:r w:rsidR="002267EC">
        <w:rPr>
          <w:rFonts w:eastAsia="Segoe UI" w:cs="Arial"/>
          <w:color w:val="000000"/>
          <w:lang w:eastAsia="sl-SI"/>
        </w:rPr>
        <w:t xml:space="preserve"> strešne</w:t>
      </w:r>
      <w:r>
        <w:rPr>
          <w:rFonts w:eastAsia="Segoe UI" w:cs="Arial"/>
          <w:color w:val="000000"/>
          <w:lang w:eastAsia="sl-SI"/>
        </w:rPr>
        <w:t xml:space="preserve"> konstrukcije in sistema streh s </w:t>
      </w:r>
      <w:proofErr w:type="spellStart"/>
      <w:r>
        <w:rPr>
          <w:rFonts w:eastAsia="Segoe UI" w:cs="Arial"/>
          <w:color w:val="000000"/>
          <w:lang w:eastAsia="sl-SI"/>
        </w:rPr>
        <w:t>fotovoltaiko</w:t>
      </w:r>
      <w:proofErr w:type="spellEnd"/>
      <w:r w:rsidR="002267EC">
        <w:rPr>
          <w:rFonts w:eastAsia="Segoe UI" w:cs="Arial"/>
          <w:color w:val="000000"/>
          <w:lang w:eastAsia="sl-SI"/>
        </w:rPr>
        <w:t>, ki so prilagojene lokalnim razmeram, pri čemer je poševna streha enakovredna ravni strehi</w:t>
      </w:r>
      <w:r>
        <w:rPr>
          <w:rFonts w:eastAsia="Segoe UI" w:cs="Arial"/>
          <w:color w:val="000000"/>
          <w:lang w:eastAsia="sl-SI"/>
        </w:rPr>
        <w:t xml:space="preserve">. </w:t>
      </w:r>
      <w:r>
        <w:rPr>
          <w:rFonts w:eastAsia="Arial" w:cs="Arial"/>
          <w:color w:val="000000"/>
          <w:lang w:eastAsia="sl-SI"/>
        </w:rPr>
        <w:t xml:space="preserve"> </w:t>
      </w:r>
    </w:p>
    <w:p w14:paraId="51F68182" w14:textId="196DC5DB" w:rsidR="00E50E57" w:rsidRPr="002267EC" w:rsidRDefault="007D1879">
      <w:pPr>
        <w:pStyle w:val="Standard"/>
        <w:numPr>
          <w:ilvl w:val="0"/>
          <w:numId w:val="20"/>
        </w:numPr>
        <w:spacing w:after="5" w:line="268" w:lineRule="auto"/>
        <w:ind w:right="555" w:hanging="166"/>
        <w:jc w:val="both"/>
      </w:pPr>
      <w:r>
        <w:rPr>
          <w:rFonts w:eastAsia="Segoe UI" w:cs="Arial"/>
          <w:color w:val="000000"/>
          <w:lang w:eastAsia="sl-SI"/>
        </w:rPr>
        <w:t xml:space="preserve">Konstrukcija objekta naj bo predvidena iz okolju prijaznih in povsem </w:t>
      </w:r>
      <w:proofErr w:type="spellStart"/>
      <w:r>
        <w:rPr>
          <w:rFonts w:eastAsia="Segoe UI" w:cs="Arial"/>
          <w:color w:val="000000"/>
          <w:lang w:eastAsia="sl-SI"/>
        </w:rPr>
        <w:t>reciklabilnih</w:t>
      </w:r>
      <w:proofErr w:type="spellEnd"/>
      <w:r>
        <w:rPr>
          <w:rFonts w:eastAsia="Segoe UI" w:cs="Arial"/>
          <w:color w:val="000000"/>
          <w:lang w:eastAsia="sl-SI"/>
        </w:rPr>
        <w:t xml:space="preserve"> materialov (ob koncu življenjske dobe) velike trajnosti in enostavnih za vzdrževanje.</w:t>
      </w:r>
    </w:p>
    <w:p w14:paraId="234C16F0" w14:textId="273A2E97" w:rsidR="002267EC" w:rsidRPr="00A32ECE" w:rsidRDefault="002267EC">
      <w:pPr>
        <w:pStyle w:val="Standard"/>
        <w:numPr>
          <w:ilvl w:val="0"/>
          <w:numId w:val="20"/>
        </w:numPr>
        <w:spacing w:after="5" w:line="268" w:lineRule="auto"/>
        <w:ind w:right="555" w:hanging="166"/>
        <w:jc w:val="both"/>
      </w:pPr>
      <w:r>
        <w:rPr>
          <w:rFonts w:eastAsia="Segoe UI" w:cs="Arial"/>
          <w:color w:val="000000"/>
          <w:lang w:eastAsia="sl-SI"/>
        </w:rPr>
        <w:t>Oblika</w:t>
      </w:r>
      <w:r w:rsidR="001434DA">
        <w:rPr>
          <w:rFonts w:eastAsia="Segoe UI" w:cs="Arial"/>
          <w:color w:val="000000"/>
          <w:lang w:eastAsia="sl-SI"/>
        </w:rPr>
        <w:t xml:space="preserve"> </w:t>
      </w:r>
      <w:r>
        <w:rPr>
          <w:rFonts w:eastAsia="Segoe UI" w:cs="Arial"/>
          <w:color w:val="000000"/>
          <w:lang w:eastAsia="sl-SI"/>
        </w:rPr>
        <w:t>ovoja naj z</w:t>
      </w:r>
      <w:r w:rsidR="001434DA">
        <w:rPr>
          <w:rFonts w:eastAsia="Segoe UI" w:cs="Arial"/>
          <w:color w:val="000000"/>
          <w:lang w:eastAsia="sl-SI"/>
        </w:rPr>
        <w:t>a</w:t>
      </w:r>
      <w:r>
        <w:rPr>
          <w:rFonts w:eastAsia="Segoe UI" w:cs="Arial"/>
          <w:color w:val="000000"/>
          <w:lang w:eastAsia="sl-SI"/>
        </w:rPr>
        <w:t>sl</w:t>
      </w:r>
      <w:r w:rsidR="001434DA">
        <w:rPr>
          <w:rFonts w:eastAsia="Segoe UI" w:cs="Arial"/>
          <w:color w:val="000000"/>
          <w:lang w:eastAsia="sl-SI"/>
        </w:rPr>
        <w:t>e</w:t>
      </w:r>
      <w:r>
        <w:rPr>
          <w:rFonts w:eastAsia="Segoe UI" w:cs="Arial"/>
          <w:color w:val="000000"/>
          <w:lang w:eastAsia="sl-SI"/>
        </w:rPr>
        <w:t xml:space="preserve">duje cilj varčnosti pri izvedbi, </w:t>
      </w:r>
      <w:r w:rsidR="001434DA">
        <w:rPr>
          <w:rFonts w:eastAsia="Segoe UI" w:cs="Arial"/>
          <w:color w:val="000000"/>
          <w:lang w:eastAsia="sl-SI"/>
        </w:rPr>
        <w:t>vzdrževanju in stroških ogrevanja.</w:t>
      </w:r>
    </w:p>
    <w:p w14:paraId="78D341A6" w14:textId="36ED1CFF" w:rsidR="00E50E57" w:rsidRDefault="00E50E57">
      <w:pPr>
        <w:pStyle w:val="Standard"/>
        <w:spacing w:after="11"/>
        <w:rPr>
          <w:rFonts w:eastAsia="Calibri" w:cs="Arial"/>
          <w:color w:val="000000"/>
          <w:lang w:eastAsia="sl-SI"/>
        </w:rPr>
      </w:pPr>
    </w:p>
    <w:p w14:paraId="5B8A6CF2" w14:textId="77777777" w:rsidR="00E50E57" w:rsidRDefault="007D1879">
      <w:pPr>
        <w:pStyle w:val="Standard"/>
        <w:keepNext/>
        <w:keepLines/>
        <w:spacing w:after="5" w:line="264" w:lineRule="auto"/>
        <w:ind w:right="104"/>
        <w:outlineLvl w:val="4"/>
        <w:rPr>
          <w:rFonts w:eastAsia="Calibri" w:cs="Arial"/>
          <w:b/>
          <w:color w:val="000000"/>
          <w:lang w:eastAsia="sl-SI"/>
        </w:rPr>
      </w:pPr>
      <w:r>
        <w:rPr>
          <w:rFonts w:eastAsia="Calibri" w:cs="Arial"/>
          <w:b/>
          <w:color w:val="000000"/>
          <w:lang w:eastAsia="sl-SI"/>
        </w:rPr>
        <w:t>Specifične zahteve</w:t>
      </w:r>
    </w:p>
    <w:p w14:paraId="688272A1" w14:textId="0D48CE3A" w:rsidR="00E50E57" w:rsidRPr="00925EE7" w:rsidRDefault="007D1879" w:rsidP="00A32ECE">
      <w:pPr>
        <w:pStyle w:val="Standard"/>
        <w:numPr>
          <w:ilvl w:val="0"/>
          <w:numId w:val="20"/>
        </w:numPr>
        <w:spacing w:after="5" w:line="268" w:lineRule="auto"/>
        <w:ind w:right="555" w:hanging="166"/>
        <w:jc w:val="both"/>
      </w:pPr>
      <w:r w:rsidRPr="00925EE7">
        <w:rPr>
          <w:rFonts w:eastAsia="Calibri" w:cs="Arial"/>
          <w:lang w:eastAsia="sl-SI"/>
        </w:rPr>
        <w:t>Objekt naj omogoča prilagodljivost in fleksibilnost tudi pri organizaciji prostorov.</w:t>
      </w:r>
      <w:r w:rsidR="00A32ECE" w:rsidRPr="00925EE7">
        <w:rPr>
          <w:rFonts w:eastAsia="Segoe UI" w:cs="Arial"/>
          <w:lang w:eastAsia="sl-SI"/>
        </w:rPr>
        <w:t xml:space="preserve"> Zaželen je premislek o možnosti bolj univerzalne rabe objekta, npr. z razporeditvijo nosilnih in predelnih sten zagotoviti lažje predelave v prihodnosti. </w:t>
      </w:r>
    </w:p>
    <w:p w14:paraId="6F7467D9" w14:textId="77777777" w:rsidR="00E50E57" w:rsidRPr="00925EE7" w:rsidRDefault="007D1879">
      <w:pPr>
        <w:pStyle w:val="Standard"/>
        <w:numPr>
          <w:ilvl w:val="0"/>
          <w:numId w:val="21"/>
        </w:numPr>
        <w:spacing w:after="4" w:line="266" w:lineRule="auto"/>
        <w:ind w:right="1" w:hanging="166"/>
        <w:jc w:val="both"/>
        <w:rPr>
          <w:rFonts w:eastAsia="Calibri" w:cs="Arial"/>
          <w:lang w:eastAsia="sl-SI"/>
        </w:rPr>
      </w:pPr>
      <w:r w:rsidRPr="00925EE7">
        <w:rPr>
          <w:rFonts w:eastAsia="Calibri" w:cs="Arial"/>
          <w:lang w:eastAsia="sl-SI"/>
        </w:rPr>
        <w:t>Stavba naj ima čim manj hodnikov. Komunikacije naj bodo bolj v smislu skupnih prostorov, iz katerih se prehaja v učilnice.</w:t>
      </w:r>
    </w:p>
    <w:p w14:paraId="03E2C7C4" w14:textId="473095E6" w:rsidR="00E50E57" w:rsidRPr="00925EE7" w:rsidRDefault="007D1879">
      <w:pPr>
        <w:pStyle w:val="Standard"/>
        <w:numPr>
          <w:ilvl w:val="0"/>
          <w:numId w:val="21"/>
        </w:numPr>
        <w:spacing w:after="4" w:line="266" w:lineRule="auto"/>
        <w:ind w:right="1" w:hanging="166"/>
        <w:jc w:val="both"/>
        <w:rPr>
          <w:rFonts w:eastAsia="Calibri" w:cs="Arial"/>
          <w:lang w:eastAsia="sl-SI"/>
        </w:rPr>
      </w:pPr>
      <w:r w:rsidRPr="00925EE7">
        <w:rPr>
          <w:rFonts w:eastAsia="Calibri" w:cs="Arial"/>
          <w:lang w:eastAsia="sl-SI"/>
        </w:rPr>
        <w:t xml:space="preserve">Na območju šole naj bo predvidena tudi učilnica na prostem in </w:t>
      </w:r>
      <w:r w:rsidR="00A32ECE" w:rsidRPr="00925EE7">
        <w:rPr>
          <w:rFonts w:eastAsia="Calibri" w:cs="Arial"/>
          <w:lang w:eastAsia="sl-SI"/>
        </w:rPr>
        <w:t>igrišče, ki bosta</w:t>
      </w:r>
      <w:r w:rsidRPr="00925EE7">
        <w:rPr>
          <w:rFonts w:eastAsia="Calibri" w:cs="Arial"/>
          <w:lang w:eastAsia="sl-SI"/>
        </w:rPr>
        <w:t xml:space="preserve"> primern</w:t>
      </w:r>
      <w:r w:rsidR="00A32ECE" w:rsidRPr="00925EE7">
        <w:rPr>
          <w:rFonts w:eastAsia="Calibri" w:cs="Arial"/>
          <w:lang w:eastAsia="sl-SI"/>
        </w:rPr>
        <w:t>a</w:t>
      </w:r>
      <w:r w:rsidRPr="00925EE7">
        <w:rPr>
          <w:rFonts w:eastAsia="Calibri" w:cs="Arial"/>
          <w:lang w:eastAsia="sl-SI"/>
        </w:rPr>
        <w:t xml:space="preserve"> tudi za funkcionalno ovirane učence.</w:t>
      </w:r>
    </w:p>
    <w:p w14:paraId="2E166AA5" w14:textId="2DF37D09" w:rsidR="00E50E57" w:rsidRPr="00925EE7" w:rsidRDefault="007D1879">
      <w:pPr>
        <w:pStyle w:val="Standard"/>
        <w:numPr>
          <w:ilvl w:val="0"/>
          <w:numId w:val="21"/>
        </w:numPr>
        <w:spacing w:after="4" w:line="266" w:lineRule="auto"/>
        <w:ind w:right="1" w:hanging="166"/>
        <w:jc w:val="both"/>
        <w:rPr>
          <w:rFonts w:eastAsia="Calibri" w:cs="Arial"/>
          <w:lang w:eastAsia="sl-SI"/>
        </w:rPr>
      </w:pPr>
      <w:r w:rsidRPr="00925EE7">
        <w:rPr>
          <w:rFonts w:eastAsia="Calibri" w:cs="Arial"/>
          <w:lang w:eastAsia="sl-SI"/>
        </w:rPr>
        <w:t>Zunanje terase naj bo mogoče senčiti s senčili ali pergolo.</w:t>
      </w:r>
    </w:p>
    <w:p w14:paraId="2D05F783" w14:textId="77777777" w:rsidR="00E50E57" w:rsidRPr="00925EE7" w:rsidRDefault="007D1879">
      <w:pPr>
        <w:pStyle w:val="Standard"/>
        <w:numPr>
          <w:ilvl w:val="0"/>
          <w:numId w:val="21"/>
        </w:numPr>
        <w:spacing w:after="4" w:line="266" w:lineRule="auto"/>
        <w:ind w:right="1" w:hanging="166"/>
        <w:jc w:val="both"/>
        <w:rPr>
          <w:rFonts w:eastAsia="Calibri" w:cs="Arial"/>
          <w:lang w:eastAsia="sl-SI"/>
        </w:rPr>
      </w:pPr>
      <w:r w:rsidRPr="00925EE7">
        <w:rPr>
          <w:rFonts w:eastAsia="Calibri" w:cs="Arial"/>
          <w:lang w:eastAsia="sl-SI"/>
        </w:rPr>
        <w:t xml:space="preserve">Vhod v šolo mora imeti nadstrešek in vetrolov, omogočati mora dostop učencem na vozičkih. Čim bližje vhodu naj bosta vsaj dve parkirni mesti za starše, ki pripeljejo funkcionalno ovirane učence, ostala parkirna mesta za starše v bližini šole.  </w:t>
      </w:r>
    </w:p>
    <w:p w14:paraId="58F51F93" w14:textId="08FA440C" w:rsidR="00E50E57" w:rsidRPr="00925EE7" w:rsidRDefault="007D1879">
      <w:pPr>
        <w:pStyle w:val="Standard"/>
        <w:numPr>
          <w:ilvl w:val="0"/>
          <w:numId w:val="21"/>
        </w:numPr>
        <w:spacing w:after="4" w:line="266" w:lineRule="auto"/>
        <w:ind w:right="1" w:hanging="166"/>
        <w:jc w:val="both"/>
        <w:rPr>
          <w:rFonts w:eastAsia="Calibri" w:cs="Arial"/>
          <w:lang w:eastAsia="sl-SI"/>
        </w:rPr>
      </w:pPr>
      <w:r w:rsidRPr="00925EE7">
        <w:rPr>
          <w:rFonts w:eastAsia="Calibri" w:cs="Arial"/>
          <w:lang w:eastAsia="sl-SI"/>
        </w:rPr>
        <w:t xml:space="preserve">Predviden naj bo tudi dostop s kombijem do vhoda v šolo in dostop </w:t>
      </w:r>
      <w:r w:rsidR="00A32ECE" w:rsidRPr="00925EE7">
        <w:rPr>
          <w:rFonts w:eastAsia="Calibri" w:cs="Arial"/>
          <w:lang w:eastAsia="sl-SI"/>
        </w:rPr>
        <w:t>manjšega tovornega vozila</w:t>
      </w:r>
      <w:r w:rsidRPr="00925EE7">
        <w:rPr>
          <w:rFonts w:eastAsia="Calibri" w:cs="Arial"/>
          <w:lang w:eastAsia="sl-SI"/>
        </w:rPr>
        <w:t xml:space="preserve"> do kuhinje. Za </w:t>
      </w:r>
      <w:r w:rsidR="00A32ECE" w:rsidRPr="00925EE7">
        <w:rPr>
          <w:rFonts w:eastAsia="Calibri" w:cs="Arial"/>
          <w:lang w:eastAsia="sl-SI"/>
        </w:rPr>
        <w:t>dostavo pred kuhinjo</w:t>
      </w:r>
      <w:r w:rsidRPr="00925EE7">
        <w:rPr>
          <w:rFonts w:eastAsia="Calibri" w:cs="Arial"/>
          <w:lang w:eastAsia="sl-SI"/>
        </w:rPr>
        <w:t xml:space="preserve"> mora biti predviden </w:t>
      </w:r>
      <w:r w:rsidR="00A32ECE" w:rsidRPr="00925EE7">
        <w:rPr>
          <w:rFonts w:eastAsia="Calibri" w:cs="Arial"/>
          <w:lang w:eastAsia="sl-SI"/>
        </w:rPr>
        <w:t>dovolj visok</w:t>
      </w:r>
      <w:r w:rsidRPr="00925EE7">
        <w:rPr>
          <w:rFonts w:eastAsia="Calibri" w:cs="Arial"/>
          <w:lang w:eastAsia="sl-SI"/>
        </w:rPr>
        <w:t xml:space="preserve"> nadstrešek</w:t>
      </w:r>
      <w:r w:rsidR="00A32ECE" w:rsidRPr="00925EE7">
        <w:rPr>
          <w:rFonts w:eastAsia="Calibri" w:cs="Arial"/>
          <w:lang w:eastAsia="sl-SI"/>
        </w:rPr>
        <w:t>, da pod njega zapelje tovorno vozilo</w:t>
      </w:r>
      <w:r w:rsidRPr="00925EE7">
        <w:rPr>
          <w:rFonts w:eastAsia="Calibri" w:cs="Arial"/>
          <w:lang w:eastAsia="sl-SI"/>
        </w:rPr>
        <w:t>.</w:t>
      </w:r>
    </w:p>
    <w:p w14:paraId="4EC93314" w14:textId="77777777" w:rsidR="00E50E57" w:rsidRPr="00925EE7" w:rsidRDefault="007D1879">
      <w:pPr>
        <w:pStyle w:val="Standard"/>
        <w:numPr>
          <w:ilvl w:val="0"/>
          <w:numId w:val="21"/>
        </w:numPr>
        <w:spacing w:after="4" w:line="266" w:lineRule="auto"/>
        <w:ind w:right="1" w:hanging="166"/>
        <w:jc w:val="both"/>
        <w:rPr>
          <w:rFonts w:eastAsia="Calibri" w:cs="Arial"/>
          <w:lang w:eastAsia="sl-SI"/>
        </w:rPr>
      </w:pPr>
      <w:r w:rsidRPr="00925EE7">
        <w:rPr>
          <w:rFonts w:eastAsia="Calibri" w:cs="Arial"/>
          <w:lang w:eastAsia="sl-SI"/>
        </w:rPr>
        <w:t>Osebno dvigalo naj bo umeščeno tako, da je lahko dostopno z vseh delov šole.</w:t>
      </w:r>
    </w:p>
    <w:p w14:paraId="17B95697" w14:textId="77777777" w:rsidR="00E50E57" w:rsidRPr="00925EE7" w:rsidRDefault="007D1879">
      <w:pPr>
        <w:pStyle w:val="Standard"/>
        <w:numPr>
          <w:ilvl w:val="0"/>
          <w:numId w:val="21"/>
        </w:numPr>
        <w:spacing w:after="4" w:line="266" w:lineRule="auto"/>
        <w:ind w:right="555" w:hanging="166"/>
        <w:jc w:val="both"/>
        <w:rPr>
          <w:rFonts w:eastAsia="Calibri" w:cs="Arial"/>
          <w:lang w:eastAsia="sl-SI"/>
        </w:rPr>
      </w:pPr>
      <w:r w:rsidRPr="00925EE7">
        <w:rPr>
          <w:rFonts w:eastAsia="Calibri" w:cs="Arial"/>
          <w:lang w:eastAsia="sl-SI"/>
        </w:rPr>
        <w:t>Stopnice (višina, globina) in ograja na stopnišču naj bodo načrtovane v skladu s predpisi, priporočili in standardi .</w:t>
      </w:r>
    </w:p>
    <w:p w14:paraId="4ABB7229" w14:textId="6AF88B0C" w:rsidR="00E83179" w:rsidRPr="00553AB8" w:rsidRDefault="00553AB8" w:rsidP="00E83179">
      <w:pPr>
        <w:pStyle w:val="Standard"/>
        <w:numPr>
          <w:ilvl w:val="0"/>
          <w:numId w:val="21"/>
        </w:numPr>
        <w:spacing w:after="4" w:line="266" w:lineRule="auto"/>
        <w:ind w:right="555" w:hanging="166"/>
        <w:jc w:val="both"/>
        <w:rPr>
          <w:rFonts w:eastAsia="Calibri" w:cs="Arial"/>
          <w:lang w:eastAsia="sl-SI"/>
        </w:rPr>
      </w:pPr>
      <w:r w:rsidRPr="00553AB8">
        <w:rPr>
          <w:rFonts w:eastAsia="Calibri" w:cs="Arial"/>
          <w:lang w:eastAsia="sl-SI"/>
        </w:rPr>
        <w:lastRenderedPageBreak/>
        <w:t xml:space="preserve">Zasnova objekta naj omogoča gradnjo v največ 3 fazah, ki morajo biti opredeljene in prikazane v projektu. </w:t>
      </w:r>
    </w:p>
    <w:p w14:paraId="3C3BADE8" w14:textId="1CDBE583" w:rsidR="00E50E57" w:rsidRPr="00553AB8" w:rsidRDefault="007D1879">
      <w:pPr>
        <w:pStyle w:val="Standard"/>
        <w:numPr>
          <w:ilvl w:val="0"/>
          <w:numId w:val="21"/>
        </w:numPr>
        <w:spacing w:after="4" w:line="266" w:lineRule="auto"/>
        <w:ind w:right="555" w:hanging="166"/>
        <w:jc w:val="both"/>
        <w:rPr>
          <w:rFonts w:eastAsia="Calibri" w:cs="Arial"/>
          <w:lang w:eastAsia="sl-SI"/>
        </w:rPr>
      </w:pPr>
      <w:r w:rsidRPr="00553AB8">
        <w:rPr>
          <w:rFonts w:eastAsia="Calibri" w:cs="Arial"/>
          <w:lang w:eastAsia="sl-SI"/>
        </w:rPr>
        <w:t>Zasnova objekta naj omogoča širitev</w:t>
      </w:r>
      <w:r w:rsidR="00A32ECE" w:rsidRPr="00553AB8">
        <w:rPr>
          <w:rFonts w:eastAsia="Calibri" w:cs="Arial"/>
          <w:lang w:eastAsia="sl-SI"/>
        </w:rPr>
        <w:t xml:space="preserve"> v horizontalni smeri</w:t>
      </w:r>
      <w:r w:rsidRPr="00553AB8">
        <w:rPr>
          <w:rFonts w:eastAsia="Calibri" w:cs="Arial"/>
          <w:lang w:eastAsia="sl-SI"/>
        </w:rPr>
        <w:t xml:space="preserve"> oziroma mora </w:t>
      </w:r>
      <w:r w:rsidR="00A32ECE" w:rsidRPr="00553AB8">
        <w:rPr>
          <w:rFonts w:eastAsia="Calibri" w:cs="Arial"/>
          <w:lang w:eastAsia="sl-SI"/>
        </w:rPr>
        <w:t xml:space="preserve">konstrukcija </w:t>
      </w:r>
      <w:r w:rsidRPr="00553AB8">
        <w:rPr>
          <w:rFonts w:eastAsia="Calibri" w:cs="Arial"/>
          <w:lang w:eastAsia="sl-SI"/>
        </w:rPr>
        <w:t xml:space="preserve">dopuščati </w:t>
      </w:r>
      <w:r w:rsidR="00A32ECE" w:rsidRPr="00553AB8">
        <w:rPr>
          <w:rFonts w:eastAsia="Calibri" w:cs="Arial"/>
          <w:lang w:eastAsia="sl-SI"/>
        </w:rPr>
        <w:t>nadzidavo</w:t>
      </w:r>
      <w:r w:rsidRPr="00553AB8">
        <w:rPr>
          <w:rFonts w:eastAsia="Calibri" w:cs="Arial"/>
          <w:lang w:eastAsia="sl-SI"/>
        </w:rPr>
        <w:t xml:space="preserve"> dodatne etaže.</w:t>
      </w:r>
    </w:p>
    <w:p w14:paraId="392C90E2" w14:textId="5870C2BD" w:rsidR="00E50E57" w:rsidRDefault="007D1879">
      <w:pPr>
        <w:pStyle w:val="Standard"/>
        <w:numPr>
          <w:ilvl w:val="0"/>
          <w:numId w:val="21"/>
        </w:numPr>
        <w:spacing w:after="4" w:line="266" w:lineRule="auto"/>
        <w:ind w:right="1" w:hanging="166"/>
        <w:jc w:val="both"/>
        <w:rPr>
          <w:rFonts w:eastAsia="Calibri" w:cs="Arial"/>
          <w:color w:val="000000"/>
          <w:lang w:eastAsia="sl-SI"/>
        </w:rPr>
      </w:pPr>
      <w:r w:rsidRPr="00553AB8">
        <w:rPr>
          <w:rFonts w:eastAsia="Calibri" w:cs="Arial"/>
          <w:color w:val="000000"/>
          <w:lang w:eastAsia="sl-SI"/>
        </w:rPr>
        <w:t>Predviden naj bo prostor za ločeno zbiranje odpadkov z dovolj velikimi zabojniki</w:t>
      </w:r>
      <w:r w:rsidR="00A32ECE" w:rsidRPr="00553AB8">
        <w:rPr>
          <w:rFonts w:eastAsia="Calibri" w:cs="Arial"/>
          <w:color w:val="000000"/>
          <w:lang w:eastAsia="sl-SI"/>
        </w:rPr>
        <w:t xml:space="preserve"> in</w:t>
      </w:r>
      <w:r w:rsidR="00A32ECE">
        <w:rPr>
          <w:rFonts w:eastAsia="Calibri" w:cs="Arial"/>
          <w:color w:val="000000"/>
          <w:lang w:eastAsia="sl-SI"/>
        </w:rPr>
        <w:t xml:space="preserve"> ustrezno manevrsko površino za dovoz in odvoz s komunalnimi vozili</w:t>
      </w:r>
      <w:r>
        <w:rPr>
          <w:rFonts w:eastAsia="Calibri" w:cs="Arial"/>
          <w:color w:val="000000"/>
          <w:lang w:eastAsia="sl-SI"/>
        </w:rPr>
        <w:t xml:space="preserve">.  </w:t>
      </w:r>
    </w:p>
    <w:p w14:paraId="7DBF0743" w14:textId="77777777" w:rsidR="00E50E57" w:rsidRDefault="007D1879">
      <w:pPr>
        <w:pStyle w:val="Standard"/>
        <w:spacing w:after="11"/>
        <w:rPr>
          <w:rFonts w:eastAsia="Calibri" w:cs="Arial"/>
          <w:color w:val="000000"/>
          <w:lang w:eastAsia="sl-SI"/>
        </w:rPr>
      </w:pPr>
      <w:r>
        <w:rPr>
          <w:rFonts w:eastAsia="Calibri" w:cs="Arial"/>
          <w:color w:val="000000"/>
          <w:lang w:eastAsia="sl-SI"/>
        </w:rPr>
        <w:t xml:space="preserve"> </w:t>
      </w:r>
    </w:p>
    <w:p w14:paraId="24869B63" w14:textId="77777777" w:rsidR="00E50E57" w:rsidRDefault="007D1879" w:rsidP="00081C5C">
      <w:pPr>
        <w:pStyle w:val="Odstavekseznama"/>
        <w:keepNext/>
        <w:keepLines/>
        <w:numPr>
          <w:ilvl w:val="1"/>
          <w:numId w:val="50"/>
        </w:numPr>
        <w:spacing w:after="124" w:line="264" w:lineRule="auto"/>
        <w:ind w:right="104"/>
        <w:outlineLvl w:val="3"/>
        <w:rPr>
          <w:rFonts w:eastAsia="Calibri" w:cs="Arial"/>
          <w:b/>
          <w:color w:val="000000"/>
          <w:lang w:eastAsia="sl-SI"/>
        </w:rPr>
      </w:pPr>
      <w:r>
        <w:rPr>
          <w:rFonts w:eastAsia="Calibri" w:cs="Arial"/>
          <w:b/>
          <w:color w:val="000000"/>
          <w:lang w:eastAsia="sl-SI"/>
        </w:rPr>
        <w:t xml:space="preserve"> Oblikovanje objekta</w:t>
      </w:r>
    </w:p>
    <w:p w14:paraId="5B03FD27" w14:textId="77777777" w:rsidR="00E50E57" w:rsidRDefault="007D1879">
      <w:pPr>
        <w:pStyle w:val="Standard"/>
        <w:numPr>
          <w:ilvl w:val="0"/>
          <w:numId w:val="45"/>
        </w:numPr>
        <w:spacing w:after="4" w:line="266" w:lineRule="auto"/>
        <w:ind w:right="1" w:hanging="166"/>
        <w:jc w:val="both"/>
        <w:rPr>
          <w:rFonts w:eastAsia="Calibri" w:cs="Arial"/>
          <w:color w:val="000000"/>
          <w:lang w:eastAsia="sl-SI"/>
        </w:rPr>
      </w:pPr>
      <w:r>
        <w:rPr>
          <w:rFonts w:eastAsia="Calibri" w:cs="Arial"/>
          <w:color w:val="000000"/>
          <w:lang w:eastAsia="sl-SI"/>
        </w:rPr>
        <w:t xml:space="preserve">Največji horizontalni gabarit objekta šole je določen z velikostjo in oblikovanostjo gradbene parcele.   </w:t>
      </w:r>
    </w:p>
    <w:p w14:paraId="4313B95A" w14:textId="77777777" w:rsidR="00E50E57" w:rsidRDefault="007D1879">
      <w:pPr>
        <w:pStyle w:val="Standard"/>
        <w:numPr>
          <w:ilvl w:val="0"/>
          <w:numId w:val="22"/>
        </w:numPr>
        <w:spacing w:after="4" w:line="266" w:lineRule="auto"/>
        <w:ind w:right="1" w:hanging="166"/>
        <w:jc w:val="both"/>
        <w:rPr>
          <w:rFonts w:eastAsia="Calibri" w:cs="Arial"/>
          <w:color w:val="000000"/>
          <w:lang w:eastAsia="sl-SI"/>
        </w:rPr>
      </w:pPr>
      <w:r>
        <w:rPr>
          <w:rFonts w:eastAsia="Calibri" w:cs="Arial"/>
          <w:color w:val="000000"/>
          <w:lang w:eastAsia="sl-SI"/>
        </w:rPr>
        <w:t xml:space="preserve">Tloris stavbe je bodisi enovit bodisi sestavljen iz  več volumnov.  </w:t>
      </w:r>
    </w:p>
    <w:p w14:paraId="66BA9905" w14:textId="0B818496" w:rsidR="00E50E57" w:rsidRDefault="007D1879">
      <w:pPr>
        <w:pStyle w:val="Standard"/>
        <w:numPr>
          <w:ilvl w:val="0"/>
          <w:numId w:val="22"/>
        </w:numPr>
        <w:spacing w:after="4" w:line="266" w:lineRule="auto"/>
        <w:ind w:right="1" w:hanging="166"/>
        <w:jc w:val="both"/>
        <w:rPr>
          <w:rFonts w:eastAsia="Calibri" w:cs="Arial"/>
          <w:color w:val="000000"/>
          <w:lang w:eastAsia="sl-SI"/>
        </w:rPr>
      </w:pPr>
      <w:r>
        <w:rPr>
          <w:rFonts w:eastAsia="Calibri" w:cs="Arial"/>
          <w:color w:val="000000"/>
          <w:lang w:eastAsia="sl-SI"/>
        </w:rPr>
        <w:t xml:space="preserve">Vertikalni gabarit: </w:t>
      </w:r>
      <w:r w:rsidR="00313837">
        <w:rPr>
          <w:rFonts w:eastAsia="Calibri" w:cs="Arial"/>
          <w:color w:val="000000"/>
          <w:lang w:eastAsia="sl-SI"/>
        </w:rPr>
        <w:t xml:space="preserve">po veljavnem prostorskem aktu in </w:t>
      </w:r>
      <w:r w:rsidR="00DB0F6E">
        <w:rPr>
          <w:rFonts w:eastAsia="Calibri" w:cs="Arial"/>
          <w:color w:val="000000"/>
          <w:lang w:eastAsia="sl-SI"/>
        </w:rPr>
        <w:t>veljavnih predpisih, ki se nanašajo na predmet gradnje</w:t>
      </w:r>
      <w:r>
        <w:rPr>
          <w:rFonts w:eastAsia="Calibri" w:cs="Arial"/>
          <w:color w:val="000000"/>
          <w:lang w:eastAsia="sl-SI"/>
        </w:rPr>
        <w:t xml:space="preserve">; dopustne so kombinacije različnih </w:t>
      </w:r>
      <w:proofErr w:type="spellStart"/>
      <w:r>
        <w:rPr>
          <w:rFonts w:eastAsia="Calibri" w:cs="Arial"/>
          <w:color w:val="000000"/>
          <w:lang w:eastAsia="sl-SI"/>
        </w:rPr>
        <w:t>etažnosti</w:t>
      </w:r>
      <w:proofErr w:type="spellEnd"/>
      <w:r>
        <w:rPr>
          <w:rFonts w:eastAsia="Calibri" w:cs="Arial"/>
          <w:color w:val="000000"/>
          <w:lang w:eastAsia="sl-SI"/>
        </w:rPr>
        <w:t xml:space="preserve">.  </w:t>
      </w:r>
    </w:p>
    <w:p w14:paraId="1F8D412A" w14:textId="77777777" w:rsidR="00E50E57" w:rsidRDefault="007D1879">
      <w:pPr>
        <w:pStyle w:val="Standard"/>
        <w:numPr>
          <w:ilvl w:val="0"/>
          <w:numId w:val="22"/>
        </w:numPr>
        <w:spacing w:after="4" w:line="266" w:lineRule="auto"/>
        <w:ind w:right="1" w:hanging="166"/>
        <w:jc w:val="both"/>
        <w:rPr>
          <w:rFonts w:eastAsia="Calibri" w:cs="Arial"/>
          <w:color w:val="000000"/>
          <w:lang w:eastAsia="sl-SI"/>
        </w:rPr>
      </w:pPr>
      <w:r>
        <w:rPr>
          <w:rFonts w:eastAsia="Calibri" w:cs="Arial"/>
          <w:color w:val="000000"/>
          <w:lang w:eastAsia="sl-SI"/>
        </w:rPr>
        <w:t>Streha: Streha je ravna in/ali razgibana in sestavljena iz več dvokapnih strešin.</w:t>
      </w:r>
    </w:p>
    <w:p w14:paraId="0909B4C3" w14:textId="77777777" w:rsidR="00E50E57" w:rsidRDefault="007D1879">
      <w:pPr>
        <w:pStyle w:val="Standard"/>
        <w:numPr>
          <w:ilvl w:val="0"/>
          <w:numId w:val="22"/>
        </w:numPr>
        <w:spacing w:after="4" w:line="266" w:lineRule="auto"/>
        <w:ind w:right="1" w:hanging="166"/>
        <w:jc w:val="both"/>
        <w:rPr>
          <w:rFonts w:eastAsia="Calibri" w:cs="Arial"/>
          <w:color w:val="000000"/>
          <w:lang w:eastAsia="sl-SI"/>
        </w:rPr>
      </w:pPr>
      <w:r>
        <w:rPr>
          <w:rFonts w:eastAsia="Calibri" w:cs="Arial"/>
          <w:color w:val="000000"/>
          <w:lang w:eastAsia="sl-SI"/>
        </w:rPr>
        <w:t>Stene skupnih prostorov predstavljajo didaktična igrala/ pripomočke, ki se med seboj razlikujejo glede na otip, dimenzijo, perforacijo, material ipd.</w:t>
      </w:r>
    </w:p>
    <w:p w14:paraId="546861C6" w14:textId="77777777" w:rsidR="00E50E57" w:rsidRDefault="007D1879">
      <w:pPr>
        <w:pStyle w:val="Standard"/>
        <w:numPr>
          <w:ilvl w:val="0"/>
          <w:numId w:val="22"/>
        </w:numPr>
        <w:spacing w:after="4" w:line="266" w:lineRule="auto"/>
        <w:ind w:right="1" w:hanging="166"/>
        <w:jc w:val="both"/>
        <w:rPr>
          <w:rFonts w:eastAsia="Calibri" w:cs="Arial"/>
          <w:color w:val="000000"/>
          <w:lang w:eastAsia="sl-SI"/>
        </w:rPr>
      </w:pPr>
      <w:r>
        <w:rPr>
          <w:rFonts w:eastAsia="Calibri" w:cs="Arial"/>
          <w:color w:val="000000"/>
          <w:lang w:eastAsia="sl-SI"/>
        </w:rPr>
        <w:t xml:space="preserve">Oblikovanje naj omogoča prijetno in ustvarjalno okolje za učence in zaposlene.  </w:t>
      </w:r>
    </w:p>
    <w:p w14:paraId="437BC6F7" w14:textId="77777777" w:rsidR="00E50E57" w:rsidRDefault="007D1879">
      <w:pPr>
        <w:pStyle w:val="Standard"/>
        <w:numPr>
          <w:ilvl w:val="0"/>
          <w:numId w:val="22"/>
        </w:numPr>
        <w:spacing w:after="4" w:line="266" w:lineRule="auto"/>
        <w:ind w:right="1" w:hanging="166"/>
        <w:jc w:val="both"/>
        <w:rPr>
          <w:rFonts w:eastAsia="Calibri" w:cs="Arial"/>
          <w:color w:val="000000"/>
          <w:lang w:eastAsia="sl-SI"/>
        </w:rPr>
      </w:pPr>
      <w:r>
        <w:rPr>
          <w:rFonts w:eastAsia="Calibri" w:cs="Arial"/>
          <w:color w:val="000000"/>
          <w:lang w:eastAsia="sl-SI"/>
        </w:rPr>
        <w:t xml:space="preserve">Izbor materialov in barv: Uporaba naravnih, toplih materialov (npr. les) in zemeljskih tonov, brez kričečih barv, poudarkov.  </w:t>
      </w:r>
    </w:p>
    <w:p w14:paraId="7E8CC9FE" w14:textId="77777777" w:rsidR="00E50E57" w:rsidRDefault="007D1879">
      <w:pPr>
        <w:pStyle w:val="Standard"/>
        <w:numPr>
          <w:ilvl w:val="0"/>
          <w:numId w:val="22"/>
        </w:numPr>
        <w:spacing w:after="4" w:line="266" w:lineRule="auto"/>
        <w:ind w:right="1" w:hanging="166"/>
        <w:jc w:val="both"/>
        <w:rPr>
          <w:rFonts w:eastAsia="Calibri" w:cs="Arial"/>
          <w:color w:val="000000"/>
          <w:lang w:eastAsia="sl-SI"/>
        </w:rPr>
      </w:pPr>
      <w:r>
        <w:rPr>
          <w:rFonts w:eastAsia="Calibri" w:cs="Arial"/>
          <w:color w:val="000000"/>
          <w:lang w:eastAsia="sl-SI"/>
        </w:rPr>
        <w:t xml:space="preserve">Vsi prostori, še zlasti pa učilnice, telovadnica, jedilnica, hodniki… naj nudijo akustično ugodje in upoštevajo povečane akustične zahteve ter primerno </w:t>
      </w:r>
      <w:proofErr w:type="spellStart"/>
      <w:r>
        <w:rPr>
          <w:rFonts w:eastAsia="Calibri" w:cs="Arial"/>
          <w:color w:val="000000"/>
          <w:lang w:eastAsia="sl-SI"/>
        </w:rPr>
        <w:t>absorbcijo</w:t>
      </w:r>
      <w:proofErr w:type="spellEnd"/>
      <w:r>
        <w:rPr>
          <w:rFonts w:eastAsia="Calibri" w:cs="Arial"/>
          <w:color w:val="000000"/>
          <w:lang w:eastAsia="sl-SI"/>
        </w:rPr>
        <w:t xml:space="preserve"> zvoka.</w:t>
      </w:r>
    </w:p>
    <w:p w14:paraId="7A2E146C" w14:textId="2FBC5491" w:rsidR="00E50E57" w:rsidRDefault="007D1879">
      <w:pPr>
        <w:pStyle w:val="Standard"/>
        <w:numPr>
          <w:ilvl w:val="0"/>
          <w:numId w:val="22"/>
        </w:numPr>
        <w:spacing w:after="4" w:line="266" w:lineRule="auto"/>
        <w:ind w:right="1" w:hanging="166"/>
        <w:jc w:val="both"/>
        <w:rPr>
          <w:rFonts w:eastAsia="Calibri" w:cs="Arial"/>
          <w:color w:val="000000"/>
          <w:lang w:eastAsia="sl-SI"/>
        </w:rPr>
      </w:pPr>
      <w:r>
        <w:rPr>
          <w:rFonts w:eastAsia="Calibri" w:cs="Arial"/>
          <w:color w:val="000000"/>
          <w:lang w:eastAsia="sl-SI"/>
        </w:rPr>
        <w:t>V vseh prostorih mora biti zagotovljena naravna osvetlitev  in osvetljenost s svetili s toplo svetlobo.</w:t>
      </w:r>
    </w:p>
    <w:p w14:paraId="3E6196EC" w14:textId="77777777" w:rsidR="00081888" w:rsidRPr="004D7213" w:rsidRDefault="00DB0F6E">
      <w:pPr>
        <w:pStyle w:val="Standard"/>
        <w:numPr>
          <w:ilvl w:val="0"/>
          <w:numId w:val="22"/>
        </w:numPr>
        <w:spacing w:after="4" w:line="266" w:lineRule="auto"/>
        <w:ind w:right="1" w:hanging="166"/>
        <w:jc w:val="both"/>
        <w:rPr>
          <w:rFonts w:eastAsia="Calibri" w:cs="Arial"/>
          <w:lang w:eastAsia="sl-SI"/>
        </w:rPr>
      </w:pPr>
      <w:r w:rsidRPr="004D7213">
        <w:rPr>
          <w:rFonts w:eastAsia="Calibri" w:cs="Arial"/>
          <w:lang w:eastAsia="sl-SI"/>
        </w:rPr>
        <w:t>Rešitev naj predvidi možnost širitve šole (povečanja števila oddelkov).</w:t>
      </w:r>
    </w:p>
    <w:p w14:paraId="67051D9C" w14:textId="56C2F70F" w:rsidR="00DB0F6E" w:rsidRPr="004D7213" w:rsidRDefault="00081888">
      <w:pPr>
        <w:pStyle w:val="Standard"/>
        <w:numPr>
          <w:ilvl w:val="0"/>
          <w:numId w:val="22"/>
        </w:numPr>
        <w:spacing w:after="4" w:line="266" w:lineRule="auto"/>
        <w:ind w:right="1" w:hanging="166"/>
        <w:jc w:val="both"/>
        <w:rPr>
          <w:rFonts w:eastAsia="Calibri" w:cs="Arial"/>
          <w:lang w:eastAsia="sl-SI"/>
        </w:rPr>
      </w:pPr>
      <w:r w:rsidRPr="004D7213">
        <w:rPr>
          <w:rFonts w:eastAsia="Calibri" w:cs="Arial"/>
          <w:lang w:eastAsia="sl-SI"/>
        </w:rPr>
        <w:t xml:space="preserve">Prednost imajo rešitve z bolj ekonomično razporeditvijo komunikacijskih površin (dolžina). Stopnišča </w:t>
      </w:r>
      <w:r w:rsidR="00A32ECE" w:rsidRPr="004D7213">
        <w:rPr>
          <w:rFonts w:eastAsia="Calibri" w:cs="Arial"/>
          <w:lang w:eastAsia="sl-SI"/>
        </w:rPr>
        <w:t xml:space="preserve">in hodniki </w:t>
      </w:r>
      <w:r w:rsidRPr="004D7213">
        <w:rPr>
          <w:rFonts w:eastAsia="Calibri" w:cs="Arial"/>
          <w:lang w:eastAsia="sl-SI"/>
        </w:rPr>
        <w:t>naj bodo udobna</w:t>
      </w:r>
      <w:r w:rsidR="00A32ECE" w:rsidRPr="004D7213">
        <w:rPr>
          <w:rFonts w:eastAsia="Calibri" w:cs="Arial"/>
          <w:lang w:eastAsia="sl-SI"/>
        </w:rPr>
        <w:t xml:space="preserve"> in ne preozka</w:t>
      </w:r>
      <w:r w:rsidRPr="004D7213">
        <w:rPr>
          <w:rFonts w:eastAsia="Calibri" w:cs="Arial"/>
          <w:lang w:eastAsia="sl-SI"/>
        </w:rPr>
        <w:t>.</w:t>
      </w:r>
      <w:r w:rsidR="00DB0F6E" w:rsidRPr="004D7213">
        <w:rPr>
          <w:rFonts w:eastAsia="Calibri" w:cs="Arial"/>
          <w:lang w:eastAsia="sl-SI"/>
        </w:rPr>
        <w:t xml:space="preserve">  </w:t>
      </w:r>
    </w:p>
    <w:p w14:paraId="2A0D9124" w14:textId="78EBA23A" w:rsidR="00E50E57" w:rsidRDefault="00E50E57">
      <w:pPr>
        <w:pStyle w:val="Standard"/>
        <w:spacing w:after="11"/>
        <w:rPr>
          <w:rFonts w:eastAsia="Calibri" w:cs="Arial"/>
          <w:color w:val="000000"/>
          <w:lang w:eastAsia="sl-SI"/>
        </w:rPr>
      </w:pPr>
    </w:p>
    <w:p w14:paraId="6585DDE7" w14:textId="77777777" w:rsidR="00E50E57" w:rsidRDefault="007D1879" w:rsidP="00081C5C">
      <w:pPr>
        <w:pStyle w:val="Odstavekseznama"/>
        <w:keepNext/>
        <w:keepLines/>
        <w:numPr>
          <w:ilvl w:val="1"/>
          <w:numId w:val="50"/>
        </w:numPr>
        <w:spacing w:after="124" w:line="264" w:lineRule="auto"/>
        <w:ind w:right="104"/>
        <w:outlineLvl w:val="3"/>
        <w:rPr>
          <w:rFonts w:eastAsia="Calibri" w:cs="Arial"/>
          <w:b/>
          <w:color w:val="000000"/>
          <w:lang w:eastAsia="sl-SI"/>
        </w:rPr>
      </w:pPr>
      <w:r>
        <w:rPr>
          <w:rFonts w:eastAsia="Calibri" w:cs="Arial"/>
          <w:b/>
          <w:color w:val="000000"/>
          <w:lang w:eastAsia="sl-SI"/>
        </w:rPr>
        <w:t xml:space="preserve"> Koncept trajnostne gradnje, gospodarnosti in energetske učinkovitosti</w:t>
      </w:r>
    </w:p>
    <w:p w14:paraId="5B9EE03A" w14:textId="77777777" w:rsidR="00E50E57" w:rsidRDefault="007D1879">
      <w:pPr>
        <w:pStyle w:val="Standard"/>
        <w:numPr>
          <w:ilvl w:val="0"/>
          <w:numId w:val="46"/>
        </w:numPr>
        <w:spacing w:after="4" w:line="266" w:lineRule="auto"/>
        <w:ind w:right="1" w:hanging="166"/>
        <w:jc w:val="both"/>
        <w:rPr>
          <w:rFonts w:eastAsia="Calibri" w:cs="Arial"/>
          <w:color w:val="000000"/>
          <w:lang w:eastAsia="sl-SI"/>
        </w:rPr>
      </w:pPr>
      <w:r>
        <w:rPr>
          <w:rFonts w:eastAsia="Calibri" w:cs="Arial"/>
          <w:color w:val="000000"/>
          <w:lang w:eastAsia="sl-SI"/>
        </w:rPr>
        <w:t xml:space="preserve">Objekt mora biti nič energijska stavba. Prouči naj se možnost rabe energije delno ali v celoti s pomočjo alternativnih trajnostnih energetskih virov. Objekt bo priklopljen na sistem daljinskega ogrevanja z lesno </w:t>
      </w:r>
      <w:proofErr w:type="spellStart"/>
      <w:r>
        <w:rPr>
          <w:rFonts w:eastAsia="Calibri" w:cs="Arial"/>
          <w:color w:val="000000"/>
          <w:lang w:eastAsia="sl-SI"/>
        </w:rPr>
        <w:t>bio</w:t>
      </w:r>
      <w:proofErr w:type="spellEnd"/>
      <w:r>
        <w:rPr>
          <w:rFonts w:eastAsia="Calibri" w:cs="Arial"/>
          <w:color w:val="000000"/>
          <w:lang w:eastAsia="sl-SI"/>
        </w:rPr>
        <w:t>-maso kot energentom.</w:t>
      </w:r>
    </w:p>
    <w:p w14:paraId="790CEDD4" w14:textId="77777777" w:rsidR="00E50E57" w:rsidRDefault="007D1879">
      <w:pPr>
        <w:pStyle w:val="Standard"/>
        <w:numPr>
          <w:ilvl w:val="0"/>
          <w:numId w:val="23"/>
        </w:numPr>
        <w:spacing w:after="4" w:line="256" w:lineRule="auto"/>
        <w:ind w:right="1" w:hanging="166"/>
        <w:jc w:val="both"/>
        <w:rPr>
          <w:rFonts w:eastAsia="Calibri" w:cs="Arial"/>
          <w:color w:val="000000"/>
          <w:lang w:eastAsia="sl-SI"/>
        </w:rPr>
      </w:pPr>
      <w:r>
        <w:rPr>
          <w:rFonts w:eastAsia="Calibri" w:cs="Arial"/>
          <w:color w:val="000000"/>
          <w:lang w:eastAsia="sl-SI"/>
        </w:rPr>
        <w:t xml:space="preserve">Upoštevana naj bodo načela trajnostne gradnje.  </w:t>
      </w:r>
    </w:p>
    <w:p w14:paraId="000CD947" w14:textId="77777777" w:rsidR="00E50E57" w:rsidRDefault="007D1879">
      <w:pPr>
        <w:pStyle w:val="Standard"/>
        <w:numPr>
          <w:ilvl w:val="0"/>
          <w:numId w:val="23"/>
        </w:numPr>
        <w:spacing w:after="4" w:line="266" w:lineRule="auto"/>
        <w:ind w:right="1" w:hanging="166"/>
        <w:jc w:val="both"/>
        <w:rPr>
          <w:rFonts w:eastAsia="Calibri" w:cs="Arial"/>
          <w:color w:val="000000"/>
          <w:lang w:eastAsia="sl-SI"/>
        </w:rPr>
      </w:pPr>
      <w:r>
        <w:rPr>
          <w:rFonts w:eastAsia="Calibri" w:cs="Arial"/>
          <w:color w:val="000000"/>
          <w:lang w:eastAsia="sl-SI"/>
        </w:rPr>
        <w:t xml:space="preserve">Objekt naj znižuje potrošnjo energije, zagotavlja smotrno rabo materialov in povzroča čim manjše vplive na okolje in povzroča čim manjše stroške vzdrževanja.  </w:t>
      </w:r>
    </w:p>
    <w:p w14:paraId="07F824A1" w14:textId="77777777" w:rsidR="00E50E57" w:rsidRDefault="007D1879">
      <w:pPr>
        <w:pStyle w:val="Standard"/>
        <w:numPr>
          <w:ilvl w:val="0"/>
          <w:numId w:val="23"/>
        </w:numPr>
        <w:spacing w:after="4" w:line="266" w:lineRule="auto"/>
        <w:ind w:right="1" w:hanging="166"/>
        <w:jc w:val="both"/>
        <w:rPr>
          <w:rFonts w:eastAsia="Calibri" w:cs="Arial"/>
          <w:color w:val="000000"/>
          <w:lang w:eastAsia="sl-SI"/>
        </w:rPr>
      </w:pPr>
      <w:r>
        <w:rPr>
          <w:rFonts w:eastAsia="Calibri" w:cs="Arial"/>
          <w:color w:val="000000"/>
          <w:lang w:eastAsia="sl-SI"/>
        </w:rPr>
        <w:t xml:space="preserve">Zasnova objekta naj zagotovi enostavno in ekonomično obratovanje in investicijsko vzdrževanje. To velja tako za arhitekturno zasnovo, kot tudi za konstrukcijski in instalacijski sistem ter opremo (notranjo in zunanjo).  </w:t>
      </w:r>
    </w:p>
    <w:p w14:paraId="55A1F1EE" w14:textId="77777777" w:rsidR="00E50E57" w:rsidRDefault="007D1879">
      <w:pPr>
        <w:pStyle w:val="Standard"/>
        <w:numPr>
          <w:ilvl w:val="0"/>
          <w:numId w:val="23"/>
        </w:numPr>
        <w:spacing w:after="4" w:line="256" w:lineRule="auto"/>
        <w:ind w:right="1" w:hanging="166"/>
        <w:jc w:val="both"/>
        <w:rPr>
          <w:rFonts w:eastAsia="Calibri" w:cs="Arial"/>
          <w:color w:val="000000"/>
          <w:lang w:eastAsia="sl-SI"/>
        </w:rPr>
      </w:pPr>
      <w:r>
        <w:rPr>
          <w:rFonts w:eastAsia="Calibri" w:cs="Arial"/>
          <w:color w:val="000000"/>
          <w:lang w:eastAsia="sl-SI"/>
        </w:rPr>
        <w:t>Rešitve naj bodo odporne proti vandalizmu.</w:t>
      </w:r>
    </w:p>
    <w:p w14:paraId="40CB1CDC" w14:textId="77777777" w:rsidR="00E50E57" w:rsidRDefault="007D1879">
      <w:pPr>
        <w:pStyle w:val="Standard"/>
        <w:numPr>
          <w:ilvl w:val="0"/>
          <w:numId w:val="23"/>
        </w:numPr>
        <w:spacing w:after="4" w:line="256" w:lineRule="auto"/>
        <w:ind w:right="1" w:hanging="166"/>
        <w:jc w:val="both"/>
        <w:rPr>
          <w:rFonts w:eastAsia="Calibri" w:cs="Arial"/>
          <w:color w:val="000000"/>
          <w:lang w:eastAsia="sl-SI"/>
        </w:rPr>
      </w:pPr>
      <w:r>
        <w:rPr>
          <w:rFonts w:eastAsia="Calibri" w:cs="Arial"/>
          <w:color w:val="000000"/>
          <w:lang w:eastAsia="sl-SI"/>
        </w:rPr>
        <w:t>Uporabljena naj bo naravna osvetlitev in zaščita pred pregrevanjem (optimizacija izrabe dnevne svetlobe).</w:t>
      </w:r>
    </w:p>
    <w:p w14:paraId="4B1EECAD" w14:textId="77777777" w:rsidR="00E50E57" w:rsidRDefault="007D1879">
      <w:pPr>
        <w:pStyle w:val="Standard"/>
        <w:numPr>
          <w:ilvl w:val="0"/>
          <w:numId w:val="23"/>
        </w:numPr>
        <w:spacing w:after="4" w:line="266" w:lineRule="auto"/>
        <w:ind w:right="1" w:hanging="166"/>
        <w:jc w:val="both"/>
        <w:rPr>
          <w:rFonts w:eastAsia="Calibri" w:cs="Arial"/>
          <w:color w:val="000000"/>
          <w:lang w:eastAsia="sl-SI"/>
        </w:rPr>
      </w:pPr>
      <w:r>
        <w:rPr>
          <w:rFonts w:eastAsia="Calibri" w:cs="Arial"/>
          <w:color w:val="000000"/>
          <w:lang w:eastAsia="sl-SI"/>
        </w:rPr>
        <w:t>Prezračevanje naj bo, kjer je mogoče, predvsem naravno, prisilno pa z rekuperacijo.</w:t>
      </w:r>
    </w:p>
    <w:p w14:paraId="7C6A90FF" w14:textId="0326DA90" w:rsidR="00E50E57" w:rsidRDefault="007D1879">
      <w:pPr>
        <w:pStyle w:val="Standard"/>
        <w:numPr>
          <w:ilvl w:val="0"/>
          <w:numId w:val="23"/>
        </w:numPr>
        <w:spacing w:after="4" w:line="266" w:lineRule="auto"/>
        <w:ind w:right="1" w:hanging="166"/>
        <w:jc w:val="both"/>
        <w:rPr>
          <w:rFonts w:eastAsia="Calibri" w:cs="Arial"/>
          <w:color w:val="000000"/>
          <w:lang w:eastAsia="sl-SI"/>
        </w:rPr>
      </w:pPr>
      <w:r>
        <w:rPr>
          <w:rFonts w:eastAsia="Calibri" w:cs="Arial"/>
          <w:color w:val="000000"/>
          <w:lang w:eastAsia="sl-SI"/>
        </w:rPr>
        <w:t xml:space="preserve">Na </w:t>
      </w:r>
      <w:r w:rsidR="00A32ECE">
        <w:rPr>
          <w:rFonts w:eastAsia="Calibri" w:cs="Arial"/>
          <w:color w:val="000000"/>
          <w:lang w:eastAsia="sl-SI"/>
        </w:rPr>
        <w:t xml:space="preserve">strehi </w:t>
      </w:r>
      <w:r>
        <w:rPr>
          <w:rFonts w:eastAsia="Calibri" w:cs="Arial"/>
          <w:color w:val="000000"/>
          <w:lang w:eastAsia="sl-SI"/>
        </w:rPr>
        <w:t>naj bo predvidena možnost postavitve sončne elektrarne</w:t>
      </w:r>
      <w:r w:rsidR="00A32ECE">
        <w:rPr>
          <w:rFonts w:eastAsia="Calibri" w:cs="Arial"/>
          <w:color w:val="000000"/>
          <w:lang w:eastAsia="sl-SI"/>
        </w:rPr>
        <w:t xml:space="preserve">. </w:t>
      </w:r>
    </w:p>
    <w:p w14:paraId="1F4972E9" w14:textId="77777777" w:rsidR="00E50E57" w:rsidRDefault="00E50E57">
      <w:pPr>
        <w:pStyle w:val="Standard"/>
        <w:spacing w:after="11"/>
        <w:rPr>
          <w:rFonts w:eastAsia="Calibri" w:cs="Arial"/>
          <w:color w:val="000000"/>
          <w:lang w:eastAsia="sl-SI"/>
        </w:rPr>
      </w:pPr>
    </w:p>
    <w:p w14:paraId="5FCA1A40" w14:textId="77777777" w:rsidR="00E50E57" w:rsidRDefault="00E50E57">
      <w:pPr>
        <w:pStyle w:val="Standard"/>
        <w:spacing w:after="11"/>
        <w:rPr>
          <w:rFonts w:eastAsia="Calibri" w:cs="Arial"/>
          <w:color w:val="000000"/>
          <w:lang w:eastAsia="sl-SI"/>
        </w:rPr>
      </w:pPr>
    </w:p>
    <w:p w14:paraId="675DFFA2" w14:textId="4FEBC914" w:rsidR="00E50E57" w:rsidRDefault="007D1879" w:rsidP="00BF2424">
      <w:pPr>
        <w:pStyle w:val="Odstavekseznama"/>
        <w:keepNext/>
        <w:keepLines/>
        <w:spacing w:after="124" w:line="264" w:lineRule="auto"/>
        <w:ind w:left="750" w:right="104"/>
        <w:outlineLvl w:val="3"/>
        <w:rPr>
          <w:rFonts w:eastAsia="Calibri" w:cs="Arial"/>
          <w:b/>
          <w:color w:val="000000"/>
          <w:lang w:eastAsia="sl-SI"/>
        </w:rPr>
      </w:pPr>
      <w:r>
        <w:rPr>
          <w:rFonts w:eastAsia="Calibri" w:cs="Arial"/>
          <w:b/>
          <w:color w:val="000000"/>
          <w:lang w:eastAsia="sl-SI"/>
        </w:rPr>
        <w:t>3.5.</w:t>
      </w:r>
      <w:r w:rsidR="00BF2424">
        <w:rPr>
          <w:rFonts w:eastAsia="Calibri" w:cs="Arial"/>
          <w:b/>
          <w:color w:val="000000"/>
          <w:lang w:eastAsia="sl-SI"/>
        </w:rPr>
        <w:t xml:space="preserve"> </w:t>
      </w:r>
      <w:r>
        <w:rPr>
          <w:rFonts w:eastAsia="Calibri" w:cs="Arial"/>
          <w:b/>
          <w:color w:val="000000"/>
          <w:lang w:eastAsia="sl-SI"/>
        </w:rPr>
        <w:t>Instalacije</w:t>
      </w:r>
    </w:p>
    <w:p w14:paraId="1C24E9C2" w14:textId="7D1CE9CC" w:rsidR="00E50E57" w:rsidRDefault="007D1879" w:rsidP="00A32ECE">
      <w:pPr>
        <w:rPr>
          <w:lang w:eastAsia="sl-SI"/>
        </w:rPr>
      </w:pPr>
      <w:r>
        <w:rPr>
          <w:lang w:eastAsia="sl-SI"/>
        </w:rPr>
        <w:t>Natečajna rešitev mora podati tudi opis rešitev:</w:t>
      </w:r>
    </w:p>
    <w:p w14:paraId="4F286D46" w14:textId="77777777" w:rsidR="00E50E57" w:rsidRDefault="007D1879">
      <w:pPr>
        <w:pStyle w:val="Standard"/>
        <w:numPr>
          <w:ilvl w:val="0"/>
          <w:numId w:val="47"/>
        </w:numPr>
        <w:spacing w:after="4" w:line="256" w:lineRule="auto"/>
        <w:ind w:right="555" w:hanging="106"/>
        <w:jc w:val="both"/>
        <w:rPr>
          <w:rFonts w:eastAsia="Calibri" w:cs="Arial"/>
          <w:color w:val="000000"/>
          <w:lang w:eastAsia="sl-SI"/>
        </w:rPr>
      </w:pPr>
      <w:r>
        <w:rPr>
          <w:rFonts w:eastAsia="Calibri" w:cs="Arial"/>
          <w:color w:val="000000"/>
          <w:lang w:eastAsia="sl-SI"/>
        </w:rPr>
        <w:t>strojnih instalacij,</w:t>
      </w:r>
    </w:p>
    <w:p w14:paraId="5CF5004D" w14:textId="77777777" w:rsidR="00E50E57" w:rsidRDefault="007D1879">
      <w:pPr>
        <w:pStyle w:val="Standard"/>
        <w:numPr>
          <w:ilvl w:val="0"/>
          <w:numId w:val="24"/>
        </w:numPr>
        <w:spacing w:after="4" w:line="266" w:lineRule="auto"/>
        <w:ind w:right="555" w:hanging="106"/>
        <w:jc w:val="both"/>
        <w:rPr>
          <w:rFonts w:eastAsia="Calibri" w:cs="Arial"/>
          <w:color w:val="000000"/>
          <w:lang w:eastAsia="sl-SI"/>
        </w:rPr>
      </w:pPr>
      <w:r>
        <w:rPr>
          <w:rFonts w:eastAsia="Calibri" w:cs="Arial"/>
          <w:color w:val="000000"/>
          <w:lang w:eastAsia="sl-SI"/>
        </w:rPr>
        <w:t>električnih instalacij in opreme,</w:t>
      </w:r>
    </w:p>
    <w:p w14:paraId="3E197D10" w14:textId="77777777" w:rsidR="00E50E57" w:rsidRDefault="007D1879">
      <w:pPr>
        <w:pStyle w:val="Standard"/>
        <w:numPr>
          <w:ilvl w:val="0"/>
          <w:numId w:val="24"/>
        </w:numPr>
        <w:spacing w:after="4" w:line="256" w:lineRule="auto"/>
        <w:ind w:right="555" w:hanging="106"/>
        <w:jc w:val="both"/>
        <w:rPr>
          <w:rFonts w:eastAsia="Calibri" w:cs="Arial"/>
          <w:color w:val="000000"/>
          <w:lang w:eastAsia="sl-SI"/>
        </w:rPr>
      </w:pPr>
      <w:r>
        <w:rPr>
          <w:rFonts w:eastAsia="Calibri" w:cs="Arial"/>
          <w:color w:val="000000"/>
          <w:lang w:eastAsia="sl-SI"/>
        </w:rPr>
        <w:t>fekalnih in meteornih vod,</w:t>
      </w:r>
    </w:p>
    <w:p w14:paraId="72DFA8A6" w14:textId="77777777" w:rsidR="00E50E57" w:rsidRDefault="007D1879">
      <w:pPr>
        <w:pStyle w:val="Standard"/>
        <w:numPr>
          <w:ilvl w:val="0"/>
          <w:numId w:val="24"/>
        </w:numPr>
        <w:spacing w:after="4" w:line="256" w:lineRule="auto"/>
        <w:ind w:right="555" w:hanging="106"/>
        <w:jc w:val="both"/>
        <w:rPr>
          <w:rFonts w:eastAsia="Calibri" w:cs="Arial"/>
          <w:color w:val="000000"/>
          <w:lang w:eastAsia="sl-SI"/>
        </w:rPr>
      </w:pPr>
      <w:r>
        <w:rPr>
          <w:rFonts w:eastAsia="Calibri" w:cs="Arial"/>
          <w:color w:val="000000"/>
          <w:lang w:eastAsia="sl-SI"/>
        </w:rPr>
        <w:t>telekomunikacij,</w:t>
      </w:r>
    </w:p>
    <w:p w14:paraId="0955E058" w14:textId="14C0AA79" w:rsidR="00E50E57" w:rsidRDefault="007D1879">
      <w:pPr>
        <w:pStyle w:val="Standard"/>
        <w:numPr>
          <w:ilvl w:val="0"/>
          <w:numId w:val="24"/>
        </w:numPr>
        <w:spacing w:after="4" w:line="266" w:lineRule="auto"/>
        <w:ind w:right="555" w:hanging="106"/>
        <w:jc w:val="both"/>
        <w:rPr>
          <w:rFonts w:eastAsia="Calibri" w:cs="Arial"/>
          <w:color w:val="000000"/>
          <w:lang w:eastAsia="sl-SI"/>
        </w:rPr>
      </w:pPr>
      <w:r>
        <w:rPr>
          <w:rFonts w:eastAsia="Calibri" w:cs="Arial"/>
          <w:color w:val="000000"/>
          <w:lang w:eastAsia="sl-SI"/>
        </w:rPr>
        <w:t>predvidenih rešitev z vidika bivalnega ugodja v prostorih in predlaganih stopenj instalacijske opremljenosti</w:t>
      </w:r>
      <w:r w:rsidR="00A32ECE">
        <w:rPr>
          <w:rFonts w:eastAsia="Calibri" w:cs="Arial"/>
          <w:color w:val="000000"/>
          <w:lang w:eastAsia="sl-SI"/>
        </w:rPr>
        <w:t>.</w:t>
      </w:r>
    </w:p>
    <w:p w14:paraId="3E58A3F2" w14:textId="47188EBC" w:rsidR="0025491B" w:rsidRDefault="0025491B" w:rsidP="0025491B">
      <w:pPr>
        <w:pStyle w:val="Standard"/>
        <w:spacing w:after="4" w:line="266" w:lineRule="auto"/>
        <w:ind w:right="555"/>
        <w:jc w:val="both"/>
        <w:rPr>
          <w:rFonts w:eastAsia="Calibri" w:cs="Arial"/>
          <w:color w:val="000000"/>
          <w:lang w:eastAsia="sl-SI"/>
        </w:rPr>
      </w:pPr>
    </w:p>
    <w:p w14:paraId="1428983E" w14:textId="7A6BAF5E" w:rsidR="0025491B" w:rsidRDefault="0025491B" w:rsidP="0025491B">
      <w:pPr>
        <w:pStyle w:val="Standard"/>
        <w:spacing w:after="4" w:line="266" w:lineRule="auto"/>
        <w:ind w:right="555"/>
        <w:jc w:val="both"/>
        <w:rPr>
          <w:rFonts w:eastAsia="Calibri" w:cs="Arial"/>
          <w:color w:val="000000"/>
          <w:lang w:eastAsia="sl-SI"/>
        </w:rPr>
      </w:pPr>
      <w:r>
        <w:rPr>
          <w:rFonts w:eastAsia="Calibri" w:cs="Arial"/>
          <w:color w:val="000000"/>
          <w:lang w:eastAsia="sl-SI"/>
        </w:rPr>
        <w:t xml:space="preserve">V vseh učilnicah, kabinetih in upravnih prostorih mora biti predviden inštalacijski kanal vzdolž stene z okni in vzdolž delovnih pultov. </w:t>
      </w:r>
    </w:p>
    <w:p w14:paraId="6C4485A1" w14:textId="2931FE6D" w:rsidR="00BF2424" w:rsidRPr="0025491B" w:rsidRDefault="0025491B" w:rsidP="00BF2424">
      <w:pPr>
        <w:pStyle w:val="Standard"/>
        <w:spacing w:after="12"/>
        <w:rPr>
          <w:rFonts w:eastAsia="Calibri" w:cs="Arial"/>
          <w:bCs/>
          <w:color w:val="000000"/>
          <w:lang w:eastAsia="sl-SI"/>
        </w:rPr>
      </w:pPr>
      <w:r w:rsidRPr="0025491B">
        <w:rPr>
          <w:rFonts w:eastAsia="Calibri" w:cs="Arial"/>
          <w:bCs/>
          <w:color w:val="000000"/>
          <w:lang w:eastAsia="sl-SI"/>
        </w:rPr>
        <w:t>Površina za izvedbo inšta</w:t>
      </w:r>
      <w:r>
        <w:rPr>
          <w:rFonts w:eastAsia="Calibri" w:cs="Arial"/>
          <w:bCs/>
          <w:color w:val="000000"/>
          <w:lang w:eastAsia="sl-SI"/>
        </w:rPr>
        <w:t>la</w:t>
      </w:r>
      <w:r w:rsidRPr="0025491B">
        <w:rPr>
          <w:rFonts w:eastAsia="Calibri" w:cs="Arial"/>
          <w:bCs/>
          <w:color w:val="000000"/>
          <w:lang w:eastAsia="sl-SI"/>
        </w:rPr>
        <w:t xml:space="preserve">cijskih jaškov mora </w:t>
      </w:r>
      <w:r>
        <w:rPr>
          <w:rFonts w:eastAsia="Calibri" w:cs="Arial"/>
          <w:bCs/>
          <w:color w:val="000000"/>
          <w:lang w:eastAsia="sl-SI"/>
        </w:rPr>
        <w:t>b</w:t>
      </w:r>
      <w:r w:rsidRPr="0025491B">
        <w:rPr>
          <w:rFonts w:eastAsia="Calibri" w:cs="Arial"/>
          <w:bCs/>
          <w:color w:val="000000"/>
          <w:lang w:eastAsia="sl-SI"/>
        </w:rPr>
        <w:t xml:space="preserve">iti </w:t>
      </w:r>
      <w:r>
        <w:rPr>
          <w:rFonts w:eastAsia="Calibri" w:cs="Arial"/>
          <w:bCs/>
          <w:color w:val="000000"/>
          <w:lang w:eastAsia="sl-SI"/>
        </w:rPr>
        <w:t>p</w:t>
      </w:r>
      <w:r w:rsidRPr="0025491B">
        <w:rPr>
          <w:rFonts w:eastAsia="Calibri" w:cs="Arial"/>
          <w:bCs/>
          <w:color w:val="000000"/>
          <w:lang w:eastAsia="sl-SI"/>
        </w:rPr>
        <w:t>redvidena že</w:t>
      </w:r>
      <w:r>
        <w:rPr>
          <w:rFonts w:eastAsia="Calibri" w:cs="Arial"/>
          <w:bCs/>
          <w:color w:val="000000"/>
          <w:lang w:eastAsia="sl-SI"/>
        </w:rPr>
        <w:t xml:space="preserve"> v</w:t>
      </w:r>
      <w:r w:rsidRPr="0025491B">
        <w:rPr>
          <w:rFonts w:eastAsia="Calibri" w:cs="Arial"/>
          <w:bCs/>
          <w:color w:val="000000"/>
          <w:lang w:eastAsia="sl-SI"/>
        </w:rPr>
        <w:t xml:space="preserve"> idejni zasnovi</w:t>
      </w:r>
      <w:r>
        <w:rPr>
          <w:rFonts w:eastAsia="Calibri" w:cs="Arial"/>
          <w:bCs/>
          <w:color w:val="000000"/>
          <w:lang w:eastAsia="sl-SI"/>
        </w:rPr>
        <w:t>.</w:t>
      </w:r>
    </w:p>
    <w:p w14:paraId="4A4528F2" w14:textId="77777777" w:rsidR="00BF2424" w:rsidRPr="00105492" w:rsidRDefault="00BF2424" w:rsidP="00BF2424">
      <w:pPr>
        <w:pStyle w:val="Standard"/>
        <w:spacing w:after="12"/>
        <w:rPr>
          <w:rFonts w:eastAsia="Calibri" w:cs="Arial"/>
          <w:b/>
          <w:lang w:eastAsia="sl-SI"/>
        </w:rPr>
      </w:pPr>
    </w:p>
    <w:p w14:paraId="25F8BE9B" w14:textId="704DB01A" w:rsidR="00E50E57" w:rsidRPr="00105492" w:rsidRDefault="00BF2424" w:rsidP="00BF2424">
      <w:pPr>
        <w:pStyle w:val="Odstavekseznama"/>
        <w:keepNext/>
        <w:keepLines/>
        <w:spacing w:after="124" w:line="264" w:lineRule="auto"/>
        <w:ind w:left="750" w:right="104"/>
        <w:outlineLvl w:val="3"/>
        <w:rPr>
          <w:rFonts w:eastAsia="Calibri" w:cs="Arial"/>
          <w:b/>
          <w:lang w:eastAsia="sl-SI"/>
        </w:rPr>
      </w:pPr>
      <w:r w:rsidRPr="00105492">
        <w:rPr>
          <w:rFonts w:eastAsia="Calibri" w:cs="Arial"/>
          <w:b/>
          <w:lang w:eastAsia="sl-SI"/>
        </w:rPr>
        <w:t xml:space="preserve">3.6. </w:t>
      </w:r>
      <w:r w:rsidR="007D1879" w:rsidRPr="00105492">
        <w:rPr>
          <w:rFonts w:eastAsia="Calibri" w:cs="Arial"/>
          <w:b/>
          <w:lang w:eastAsia="sl-SI"/>
        </w:rPr>
        <w:t>Zasnova zunanje ureditve</w:t>
      </w:r>
    </w:p>
    <w:p w14:paraId="52B503D1" w14:textId="73385070" w:rsidR="00E50E57" w:rsidRPr="00105492" w:rsidRDefault="00716E56">
      <w:pPr>
        <w:pStyle w:val="Standard"/>
        <w:spacing w:after="3" w:line="276" w:lineRule="auto"/>
        <w:rPr>
          <w:rFonts w:eastAsia="Calibri" w:cs="Arial"/>
          <w:lang w:eastAsia="sl-SI"/>
        </w:rPr>
      </w:pPr>
      <w:r w:rsidRPr="00105492">
        <w:rPr>
          <w:rFonts w:eastAsia="Calibri" w:cs="Arial"/>
          <w:lang w:eastAsia="sl-SI"/>
        </w:rPr>
        <w:t xml:space="preserve">Rešitev naj predvidi zunanjo ureditev celotnega območja urejanja. </w:t>
      </w:r>
      <w:r w:rsidR="007D1879" w:rsidRPr="00105492">
        <w:rPr>
          <w:rFonts w:eastAsia="Calibri" w:cs="Arial"/>
          <w:lang w:eastAsia="sl-SI"/>
        </w:rPr>
        <w:t xml:space="preserve"> V okviru zunanje ureditve in umestitve objekta v prostor je potrebno predvideti tudi dovoz in odvoz otrok (avtobus s 30 sedeži, kombi in avtomobil) ter transport blaga (kuhinja zagotavlja hrano za zunanje naročnike</w:t>
      </w:r>
      <w:r w:rsidR="00BB7ACC" w:rsidRPr="00105492">
        <w:rPr>
          <w:rFonts w:eastAsia="Calibri" w:cs="Arial"/>
          <w:lang w:eastAsia="sl-SI"/>
        </w:rPr>
        <w:t>, gospodarski dovoz</w:t>
      </w:r>
      <w:r w:rsidR="007D1879" w:rsidRPr="00105492">
        <w:rPr>
          <w:rFonts w:eastAsia="Calibri" w:cs="Arial"/>
          <w:lang w:eastAsia="sl-SI"/>
        </w:rPr>
        <w:t>)</w:t>
      </w:r>
      <w:r w:rsidR="00820C3D" w:rsidRPr="00105492">
        <w:rPr>
          <w:rFonts w:eastAsia="Calibri" w:cs="Arial"/>
          <w:lang w:eastAsia="sl-SI"/>
        </w:rPr>
        <w:t>.</w:t>
      </w:r>
      <w:r w:rsidR="00E96582" w:rsidRPr="00105492">
        <w:rPr>
          <w:rFonts w:eastAsia="Calibri" w:cs="Arial"/>
          <w:lang w:eastAsia="sl-SI"/>
        </w:rPr>
        <w:t xml:space="preserve"> </w:t>
      </w:r>
    </w:p>
    <w:p w14:paraId="3A661799" w14:textId="5767B9CD" w:rsidR="00E96582" w:rsidRPr="00105492" w:rsidRDefault="007B520E" w:rsidP="007B520E">
      <w:pPr>
        <w:pStyle w:val="Standard"/>
        <w:spacing w:after="122" w:line="266" w:lineRule="auto"/>
        <w:ind w:right="1"/>
        <w:jc w:val="both"/>
        <w:rPr>
          <w:rFonts w:eastAsia="Calibri" w:cs="Arial"/>
          <w:lang w:eastAsia="sl-SI"/>
        </w:rPr>
      </w:pPr>
      <w:r w:rsidRPr="00105492">
        <w:rPr>
          <w:rFonts w:eastAsia="Calibri" w:cs="Arial"/>
          <w:lang w:eastAsia="sl-SI"/>
        </w:rPr>
        <w:t xml:space="preserve">Zunanje igrišče naj omogoča športne igre in del z igrali, ki omogoča istočasno uporabo vsaj za 24 učencev. Vsaj eno igralo naj bo primerno za gibalno ovirano osebo. </w:t>
      </w:r>
    </w:p>
    <w:p w14:paraId="55214F0A" w14:textId="08DED0FB" w:rsidR="007B520E" w:rsidRPr="00105492" w:rsidRDefault="007B520E" w:rsidP="007B520E">
      <w:pPr>
        <w:pStyle w:val="Standard"/>
        <w:spacing w:after="122" w:line="266" w:lineRule="auto"/>
        <w:ind w:right="1"/>
        <w:jc w:val="both"/>
      </w:pPr>
      <w:r w:rsidRPr="00105492">
        <w:rPr>
          <w:rFonts w:eastAsia="Calibri" w:cs="Arial"/>
          <w:lang w:eastAsia="sl-SI"/>
        </w:rPr>
        <w:t xml:space="preserve">Zelena površina naj ob </w:t>
      </w:r>
      <w:r w:rsidR="006242EE" w:rsidRPr="00105492">
        <w:rPr>
          <w:rFonts w:eastAsia="Calibri" w:cs="Arial"/>
          <w:lang w:eastAsia="sl-SI"/>
        </w:rPr>
        <w:t>robu vključuje dvignjene grede in</w:t>
      </w:r>
      <w:r w:rsidRPr="00105492">
        <w:rPr>
          <w:rFonts w:eastAsia="Calibri" w:cs="Arial"/>
          <w:lang w:eastAsia="sl-SI"/>
        </w:rPr>
        <w:t xml:space="preserve"> lopa za shranjevanje orodja in pripomočkov</w:t>
      </w:r>
      <w:r w:rsidR="006242EE" w:rsidRPr="00105492">
        <w:rPr>
          <w:rFonts w:eastAsia="Calibri" w:cs="Arial"/>
          <w:lang w:eastAsia="sl-SI"/>
        </w:rPr>
        <w:t>.</w:t>
      </w:r>
    </w:p>
    <w:p w14:paraId="275BD716" w14:textId="77777777" w:rsidR="007B520E" w:rsidRPr="00105492" w:rsidRDefault="007B520E" w:rsidP="007B520E">
      <w:pPr>
        <w:pStyle w:val="Standard"/>
        <w:spacing w:after="122" w:line="266" w:lineRule="auto"/>
        <w:ind w:left="720" w:right="1"/>
        <w:jc w:val="both"/>
      </w:pPr>
    </w:p>
    <w:p w14:paraId="6EA111EA" w14:textId="7F5F2D62" w:rsidR="00E50E57" w:rsidRPr="00105492" w:rsidRDefault="007D1879">
      <w:pPr>
        <w:pStyle w:val="Standard"/>
        <w:numPr>
          <w:ilvl w:val="0"/>
          <w:numId w:val="48"/>
        </w:numPr>
        <w:spacing w:after="122" w:line="266" w:lineRule="auto"/>
        <w:ind w:right="1"/>
        <w:jc w:val="both"/>
      </w:pPr>
      <w:r w:rsidRPr="00105492">
        <w:rPr>
          <w:rFonts w:eastAsia="Calibri" w:cs="Arial"/>
          <w:b/>
          <w:lang w:eastAsia="sl-SI"/>
        </w:rPr>
        <w:t xml:space="preserve">Dostop do športnega igrišča: </w:t>
      </w:r>
      <w:r w:rsidRPr="00105492">
        <w:rPr>
          <w:rFonts w:eastAsia="Calibri" w:cs="Arial"/>
          <w:lang w:eastAsia="sl-SI"/>
        </w:rPr>
        <w:t>Omogočati mora varen dostop funkcionalno oviranim skladno s pravilniki, priporočili in uredbami.</w:t>
      </w:r>
    </w:p>
    <w:p w14:paraId="68E5F62D" w14:textId="77777777" w:rsidR="00925EE7" w:rsidRPr="00105492" w:rsidRDefault="007D1879" w:rsidP="00925EE7">
      <w:pPr>
        <w:pStyle w:val="Standard"/>
        <w:numPr>
          <w:ilvl w:val="0"/>
          <w:numId w:val="25"/>
        </w:numPr>
        <w:spacing w:after="122" w:line="266" w:lineRule="auto"/>
        <w:ind w:right="1"/>
        <w:jc w:val="both"/>
      </w:pPr>
      <w:r w:rsidRPr="00105492">
        <w:rPr>
          <w:rFonts w:eastAsia="Calibri" w:cs="Arial"/>
          <w:b/>
          <w:lang w:eastAsia="sl-SI"/>
        </w:rPr>
        <w:t>Parkiranje:</w:t>
      </w:r>
      <w:r w:rsidRPr="00105492">
        <w:rPr>
          <w:rFonts w:eastAsia="Calibri" w:cs="Arial"/>
          <w:lang w:eastAsia="sl-SI"/>
        </w:rPr>
        <w:t xml:space="preserve"> Na zemljišču predvidene gradnje naj se zagotovi površine za parkiranje, namenjene za kratkotrajno parkiranje staršev in obiskovalcev šole. </w:t>
      </w:r>
    </w:p>
    <w:p w14:paraId="0FFDD322" w14:textId="3EE293FE" w:rsidR="00925EE7" w:rsidRPr="00105492" w:rsidRDefault="007D1879" w:rsidP="00925EE7">
      <w:pPr>
        <w:pStyle w:val="Standard"/>
        <w:numPr>
          <w:ilvl w:val="0"/>
          <w:numId w:val="25"/>
        </w:numPr>
        <w:spacing w:after="122" w:line="266" w:lineRule="auto"/>
        <w:ind w:right="1"/>
        <w:jc w:val="both"/>
      </w:pPr>
      <w:r w:rsidRPr="00105492">
        <w:rPr>
          <w:rFonts w:eastAsia="Calibri" w:cs="Arial"/>
          <w:b/>
          <w:lang w:eastAsia="sl-SI"/>
        </w:rPr>
        <w:t>Število parkirnih mest:</w:t>
      </w:r>
      <w:r w:rsidRPr="00105492">
        <w:rPr>
          <w:rFonts w:eastAsia="Calibri" w:cs="Arial"/>
          <w:lang w:eastAsia="sl-SI"/>
        </w:rPr>
        <w:t xml:space="preserve"> Za potrebe OŠPP je potrebno zagotoviti 60 PM, od tega 5</w:t>
      </w:r>
      <w:r w:rsidR="00925EE7" w:rsidRPr="00105492">
        <w:rPr>
          <w:rFonts w:eastAsia="Calibri" w:cs="Arial"/>
          <w:lang w:eastAsia="sl-SI"/>
        </w:rPr>
        <w:t>7</w:t>
      </w:r>
      <w:r w:rsidRPr="00105492">
        <w:rPr>
          <w:rFonts w:eastAsia="Calibri" w:cs="Arial"/>
          <w:lang w:eastAsia="sl-SI"/>
        </w:rPr>
        <w:t xml:space="preserve"> PM za osebni avtomobil + </w:t>
      </w:r>
      <w:r w:rsidR="00925EE7" w:rsidRPr="00105492">
        <w:rPr>
          <w:rFonts w:eastAsia="Calibri" w:cs="Arial"/>
          <w:lang w:eastAsia="sl-SI"/>
        </w:rPr>
        <w:t>3</w:t>
      </w:r>
      <w:r w:rsidRPr="00105492">
        <w:rPr>
          <w:rFonts w:eastAsia="Calibri" w:cs="Arial"/>
          <w:lang w:eastAsia="sl-SI"/>
        </w:rPr>
        <w:t xml:space="preserve">PM prilagojenih za osebe na invalidskem vozičku. </w:t>
      </w:r>
      <w:r w:rsidR="00925EE7" w:rsidRPr="00105492">
        <w:rPr>
          <w:rFonts w:eastAsia="Calibri" w:cs="Arial"/>
          <w:lang w:eastAsia="sl-SI"/>
        </w:rPr>
        <w:t>Za službena vozila je potrebno predvideti 2 stalni parkirni mesti za 2 kombija, primerne velikosti z nadstreškom oz. nadstrešnico.</w:t>
      </w:r>
    </w:p>
    <w:p w14:paraId="15545D8E" w14:textId="07620BB4" w:rsidR="00105492" w:rsidRPr="00105492" w:rsidRDefault="00105492" w:rsidP="00925EE7">
      <w:pPr>
        <w:pStyle w:val="Standard"/>
        <w:numPr>
          <w:ilvl w:val="0"/>
          <w:numId w:val="25"/>
        </w:numPr>
        <w:spacing w:after="122" w:line="266" w:lineRule="auto"/>
        <w:ind w:right="1"/>
        <w:jc w:val="both"/>
      </w:pPr>
      <w:r w:rsidRPr="00105492">
        <w:rPr>
          <w:rFonts w:eastAsia="Calibri" w:cs="Arial"/>
          <w:b/>
          <w:lang w:eastAsia="sl-SI"/>
        </w:rPr>
        <w:t xml:space="preserve">Kratkotrajno parkiranje: </w:t>
      </w:r>
      <w:r w:rsidRPr="00105492">
        <w:rPr>
          <w:rFonts w:eastAsia="Calibri" w:cs="Arial"/>
          <w:bCs/>
          <w:lang w:eastAsia="sl-SI"/>
        </w:rPr>
        <w:t>zagotoviti je potrebno 5 parkirnih mest</w:t>
      </w:r>
    </w:p>
    <w:p w14:paraId="13033025" w14:textId="59D8D720" w:rsidR="00E50E57" w:rsidRPr="00105492" w:rsidRDefault="00025CE4">
      <w:pPr>
        <w:pStyle w:val="Standard"/>
        <w:numPr>
          <w:ilvl w:val="0"/>
          <w:numId w:val="25"/>
        </w:numPr>
        <w:spacing w:after="122" w:line="266" w:lineRule="auto"/>
        <w:ind w:right="1"/>
        <w:jc w:val="both"/>
      </w:pPr>
      <w:r w:rsidRPr="00025CE4">
        <w:rPr>
          <w:rFonts w:eastAsia="Calibri" w:cs="Arial"/>
          <w:b/>
          <w:bCs/>
          <w:lang w:eastAsia="sl-SI"/>
        </w:rPr>
        <w:t>Zakonodaja:</w:t>
      </w:r>
      <w:r>
        <w:rPr>
          <w:rFonts w:eastAsia="Calibri" w:cs="Arial"/>
          <w:lang w:eastAsia="sl-SI"/>
        </w:rPr>
        <w:t xml:space="preserve"> </w:t>
      </w:r>
      <w:r w:rsidR="007D1879" w:rsidRPr="00105492">
        <w:rPr>
          <w:rFonts w:eastAsia="Calibri" w:cs="Arial"/>
          <w:lang w:eastAsia="sl-SI"/>
        </w:rPr>
        <w:t>Pri vseh ureditvah se upošteva Pravilnik o univerzalni graditvi in uporabi objektov (Uradni list RS, št. 41/18 in 199/21). Vse prometne površine morajo biti projektirane skladno z veljavnimi predpisi, normativi in zakonodajo s področja prometa.</w:t>
      </w:r>
    </w:p>
    <w:p w14:paraId="7C5AA7CC" w14:textId="6F69BF8B" w:rsidR="00E50E57" w:rsidRPr="00105492" w:rsidRDefault="007D1879">
      <w:pPr>
        <w:pStyle w:val="Standard"/>
        <w:numPr>
          <w:ilvl w:val="0"/>
          <w:numId w:val="25"/>
        </w:numPr>
        <w:spacing w:after="122" w:line="266" w:lineRule="auto"/>
        <w:ind w:right="1"/>
        <w:jc w:val="both"/>
      </w:pPr>
      <w:r w:rsidRPr="00105492">
        <w:rPr>
          <w:rFonts w:eastAsia="Calibri" w:cs="Arial"/>
          <w:b/>
          <w:lang w:eastAsia="sl-SI"/>
        </w:rPr>
        <w:t xml:space="preserve">Postavitev objekta in zasnova zunanje ureditve: </w:t>
      </w:r>
      <w:r w:rsidRPr="00105492">
        <w:rPr>
          <w:rFonts w:eastAsia="Calibri" w:cs="Arial"/>
          <w:bCs/>
          <w:lang w:eastAsia="sl-SI"/>
        </w:rPr>
        <w:t>rešitev morat v čim večji meri upoštevati posebnosti lokacije in zagotavljati zaščito pred  vremenskimi vplivi (veter-burja)</w:t>
      </w:r>
    </w:p>
    <w:p w14:paraId="46E61921" w14:textId="2FD6BF4F" w:rsidR="00BF2424" w:rsidRPr="00105492" w:rsidRDefault="005F612F">
      <w:pPr>
        <w:pStyle w:val="Standard"/>
        <w:numPr>
          <w:ilvl w:val="0"/>
          <w:numId w:val="25"/>
        </w:numPr>
        <w:spacing w:after="122" w:line="266" w:lineRule="auto"/>
        <w:ind w:right="1"/>
        <w:jc w:val="both"/>
        <w:rPr>
          <w:bCs/>
        </w:rPr>
      </w:pPr>
      <w:r w:rsidRPr="00025CE4">
        <w:rPr>
          <w:rFonts w:eastAsia="Calibri" w:cs="Arial"/>
          <w:b/>
          <w:lang w:eastAsia="sl-SI"/>
        </w:rPr>
        <w:lastRenderedPageBreak/>
        <w:t>Priključki na GJI</w:t>
      </w:r>
      <w:r w:rsidRPr="00105492">
        <w:rPr>
          <w:rFonts w:eastAsia="Calibri" w:cs="Arial"/>
          <w:bCs/>
          <w:lang w:eastAsia="sl-SI"/>
        </w:rPr>
        <w:t>: Rešitev mora vsebovati tudi vse potrebne priključke na prometno in gospodarsko javno infrastrukturo</w:t>
      </w:r>
    </w:p>
    <w:p w14:paraId="5C760513" w14:textId="22F05955" w:rsidR="0030419E" w:rsidRPr="00105492" w:rsidRDefault="0030419E">
      <w:pPr>
        <w:pStyle w:val="Standard"/>
        <w:numPr>
          <w:ilvl w:val="0"/>
          <w:numId w:val="25"/>
        </w:numPr>
        <w:spacing w:after="122" w:line="266" w:lineRule="auto"/>
        <w:ind w:right="1"/>
        <w:jc w:val="both"/>
        <w:rPr>
          <w:bCs/>
        </w:rPr>
      </w:pPr>
      <w:r w:rsidRPr="00025CE4">
        <w:rPr>
          <w:rFonts w:eastAsia="Calibri" w:cs="Arial"/>
          <w:b/>
          <w:lang w:eastAsia="sl-SI"/>
        </w:rPr>
        <w:t xml:space="preserve">Varovalna ograja </w:t>
      </w:r>
      <w:r w:rsidRPr="00105492">
        <w:rPr>
          <w:rFonts w:eastAsia="Calibri" w:cs="Arial"/>
          <w:bCs/>
          <w:lang w:eastAsia="sl-SI"/>
        </w:rPr>
        <w:t xml:space="preserve"> </w:t>
      </w:r>
      <w:r w:rsidR="00105492">
        <w:rPr>
          <w:rFonts w:eastAsia="Calibri" w:cs="Arial"/>
          <w:bCs/>
          <w:lang w:eastAsia="sl-SI"/>
        </w:rPr>
        <w:t>naj zaščiti območje, ki je namenjeno zunanji dejavnosti otrok.</w:t>
      </w:r>
    </w:p>
    <w:p w14:paraId="407CE670" w14:textId="611160BA" w:rsidR="00716E56" w:rsidRPr="00105492" w:rsidRDefault="00716E56" w:rsidP="00716E56">
      <w:pPr>
        <w:pStyle w:val="Standard"/>
        <w:numPr>
          <w:ilvl w:val="0"/>
          <w:numId w:val="25"/>
        </w:numPr>
        <w:spacing w:after="182" w:line="256" w:lineRule="auto"/>
        <w:rPr>
          <w:rFonts w:eastAsia="Calibri" w:cs="Arial"/>
          <w:lang w:eastAsia="sl-SI"/>
        </w:rPr>
      </w:pPr>
      <w:r w:rsidRPr="00105492">
        <w:rPr>
          <w:rFonts w:eastAsia="Calibri" w:cs="Arial"/>
          <w:b/>
          <w:bCs/>
          <w:lang w:eastAsia="sl-SI"/>
        </w:rPr>
        <w:t xml:space="preserve">Urbana oprema: </w:t>
      </w:r>
      <w:r w:rsidRPr="00105492">
        <w:rPr>
          <w:rFonts w:eastAsia="Calibri" w:cs="Arial"/>
          <w:lang w:eastAsia="sl-SI"/>
        </w:rPr>
        <w:t xml:space="preserve">Urbana oprema sledi urbani opremi v kraju Postojna. </w:t>
      </w:r>
    </w:p>
    <w:p w14:paraId="6C4D834F" w14:textId="77777777" w:rsidR="00036441" w:rsidRDefault="00036441" w:rsidP="00036441">
      <w:pPr>
        <w:pStyle w:val="Standard"/>
        <w:spacing w:after="182" w:line="256" w:lineRule="auto"/>
        <w:rPr>
          <w:rFonts w:eastAsia="Calibri" w:cs="Arial"/>
          <w:b/>
          <w:bCs/>
          <w:color w:val="000000"/>
          <w:lang w:eastAsia="sl-SI"/>
        </w:rPr>
      </w:pPr>
    </w:p>
    <w:p w14:paraId="6093274D" w14:textId="56112F39" w:rsidR="00036441" w:rsidRPr="00B95C38" w:rsidRDefault="00036441" w:rsidP="00036441">
      <w:pPr>
        <w:pStyle w:val="Standard"/>
        <w:spacing w:after="182" w:line="256" w:lineRule="auto"/>
        <w:rPr>
          <w:rFonts w:eastAsia="Calibri" w:cs="Arial"/>
          <w:color w:val="000000"/>
          <w:lang w:eastAsia="sl-SI"/>
        </w:rPr>
      </w:pPr>
      <w:r w:rsidRPr="00B95C38">
        <w:rPr>
          <w:rFonts w:eastAsia="Calibri" w:cs="Arial"/>
          <w:b/>
          <w:bCs/>
          <w:color w:val="000000"/>
          <w:lang w:eastAsia="sl-SI"/>
        </w:rPr>
        <w:t>PROMETN</w:t>
      </w:r>
      <w:r>
        <w:rPr>
          <w:rFonts w:eastAsia="Calibri" w:cs="Arial"/>
          <w:b/>
          <w:bCs/>
          <w:color w:val="000000"/>
          <w:lang w:eastAsia="sl-SI"/>
        </w:rPr>
        <w:t>A</w:t>
      </w:r>
      <w:r w:rsidRPr="00B95C38">
        <w:rPr>
          <w:rFonts w:eastAsia="Calibri" w:cs="Arial"/>
          <w:b/>
          <w:bCs/>
          <w:color w:val="000000"/>
          <w:lang w:eastAsia="sl-SI"/>
        </w:rPr>
        <w:t xml:space="preserve"> UREDIT</w:t>
      </w:r>
      <w:r>
        <w:rPr>
          <w:rFonts w:eastAsia="Calibri" w:cs="Arial"/>
          <w:b/>
          <w:bCs/>
          <w:color w:val="000000"/>
          <w:lang w:eastAsia="sl-SI"/>
        </w:rPr>
        <w:t>E</w:t>
      </w:r>
      <w:r w:rsidRPr="00B95C38">
        <w:rPr>
          <w:rFonts w:eastAsia="Calibri" w:cs="Arial"/>
          <w:b/>
          <w:bCs/>
          <w:color w:val="000000"/>
          <w:lang w:eastAsia="sl-SI"/>
        </w:rPr>
        <w:t xml:space="preserve">V </w:t>
      </w:r>
    </w:p>
    <w:p w14:paraId="08579363" w14:textId="77777777" w:rsidR="00036441" w:rsidRDefault="00036441" w:rsidP="00036441">
      <w:pPr>
        <w:pStyle w:val="Standard"/>
        <w:spacing w:after="182" w:line="256" w:lineRule="auto"/>
        <w:rPr>
          <w:rFonts w:eastAsia="Calibri" w:cs="Arial"/>
          <w:color w:val="000000"/>
          <w:lang w:eastAsia="sl-SI"/>
        </w:rPr>
      </w:pPr>
      <w:r w:rsidRPr="00B95C38">
        <w:rPr>
          <w:rFonts w:eastAsia="Calibri" w:cs="Arial"/>
          <w:color w:val="000000"/>
          <w:lang w:eastAsia="sl-SI"/>
        </w:rPr>
        <w:t xml:space="preserve">V okviru natečajne naloge se načrtuje izvedba </w:t>
      </w:r>
      <w:proofErr w:type="spellStart"/>
      <w:r w:rsidRPr="00B95C38">
        <w:rPr>
          <w:rFonts w:eastAsia="Calibri" w:cs="Arial"/>
          <w:color w:val="000000"/>
          <w:lang w:eastAsia="sl-SI"/>
        </w:rPr>
        <w:t>povoznih</w:t>
      </w:r>
      <w:proofErr w:type="spellEnd"/>
      <w:r w:rsidRPr="00B95C38">
        <w:rPr>
          <w:rFonts w:eastAsia="Calibri" w:cs="Arial"/>
          <w:color w:val="000000"/>
          <w:lang w:eastAsia="sl-SI"/>
        </w:rPr>
        <w:t xml:space="preserve"> površin za dostop / dovoz do </w:t>
      </w:r>
      <w:r>
        <w:rPr>
          <w:rFonts w:eastAsia="Calibri" w:cs="Arial"/>
          <w:color w:val="000000"/>
          <w:lang w:eastAsia="sl-SI"/>
        </w:rPr>
        <w:t>novozgrajenih</w:t>
      </w:r>
      <w:r w:rsidRPr="00B95C38">
        <w:rPr>
          <w:rFonts w:eastAsia="Calibri" w:cs="Arial"/>
          <w:color w:val="000000"/>
          <w:lang w:eastAsia="sl-SI"/>
        </w:rPr>
        <w:t xml:space="preserve"> objektov </w:t>
      </w:r>
      <w:r>
        <w:rPr>
          <w:rFonts w:eastAsia="Calibri" w:cs="Arial"/>
          <w:color w:val="000000"/>
          <w:lang w:eastAsia="sl-SI"/>
        </w:rPr>
        <w:t>za potrebe prihodov otrok in zaposlenih,</w:t>
      </w:r>
      <w:r w:rsidRPr="00B95C38">
        <w:rPr>
          <w:rFonts w:eastAsia="Calibri" w:cs="Arial"/>
          <w:color w:val="000000"/>
          <w:lang w:eastAsia="sl-SI"/>
        </w:rPr>
        <w:t xml:space="preserve"> oskrb</w:t>
      </w:r>
      <w:r>
        <w:rPr>
          <w:rFonts w:eastAsia="Calibri" w:cs="Arial"/>
          <w:color w:val="000000"/>
          <w:lang w:eastAsia="sl-SI"/>
        </w:rPr>
        <w:t>e</w:t>
      </w:r>
      <w:r w:rsidRPr="00B95C38">
        <w:rPr>
          <w:rFonts w:eastAsia="Calibri" w:cs="Arial"/>
          <w:color w:val="000000"/>
          <w:lang w:eastAsia="sl-SI"/>
        </w:rPr>
        <w:t xml:space="preserve"> objektov in zagotavljanje intervencijske poti</w:t>
      </w:r>
      <w:r>
        <w:rPr>
          <w:rFonts w:eastAsia="Calibri" w:cs="Arial"/>
          <w:color w:val="000000"/>
          <w:lang w:eastAsia="sl-SI"/>
        </w:rPr>
        <w:t xml:space="preserve"> - površine</w:t>
      </w:r>
      <w:r w:rsidRPr="00B95C38">
        <w:rPr>
          <w:rFonts w:eastAsia="Calibri" w:cs="Arial"/>
          <w:color w:val="000000"/>
          <w:lang w:eastAsia="sl-SI"/>
        </w:rPr>
        <w:t xml:space="preserve"> na natečajnem območju. </w:t>
      </w:r>
    </w:p>
    <w:p w14:paraId="22BDEB59" w14:textId="77777777" w:rsidR="00036441" w:rsidRDefault="00036441" w:rsidP="00036441">
      <w:pPr>
        <w:pStyle w:val="Standard"/>
        <w:spacing w:after="182" w:line="256" w:lineRule="auto"/>
        <w:rPr>
          <w:rFonts w:eastAsia="Calibri" w:cs="Arial"/>
          <w:color w:val="000000"/>
          <w:lang w:eastAsia="sl-SI"/>
        </w:rPr>
      </w:pPr>
      <w:r>
        <w:rPr>
          <w:rFonts w:eastAsia="Calibri" w:cs="Arial"/>
          <w:color w:val="000000"/>
          <w:lang w:eastAsia="sl-SI"/>
        </w:rPr>
        <w:t>Zagotovijo se dostopi na:</w:t>
      </w:r>
    </w:p>
    <w:p w14:paraId="6AFA7984" w14:textId="77777777" w:rsidR="00036441" w:rsidRDefault="00036441" w:rsidP="00036441">
      <w:pPr>
        <w:pStyle w:val="Standard"/>
        <w:numPr>
          <w:ilvl w:val="0"/>
          <w:numId w:val="51"/>
        </w:numPr>
        <w:spacing w:after="182" w:line="256" w:lineRule="auto"/>
        <w:rPr>
          <w:rFonts w:eastAsia="Calibri" w:cs="Arial"/>
          <w:color w:val="000000"/>
          <w:lang w:eastAsia="sl-SI"/>
        </w:rPr>
      </w:pPr>
      <w:r>
        <w:rPr>
          <w:rFonts w:eastAsia="Calibri" w:cs="Arial"/>
          <w:color w:val="000000"/>
          <w:lang w:eastAsia="sl-SI"/>
        </w:rPr>
        <w:t>Parkirišče (osebni avtomobil in kombi)</w:t>
      </w:r>
    </w:p>
    <w:p w14:paraId="2614A209" w14:textId="77777777" w:rsidR="00036441" w:rsidRDefault="00036441" w:rsidP="00036441">
      <w:pPr>
        <w:pStyle w:val="Standard"/>
        <w:numPr>
          <w:ilvl w:val="0"/>
          <w:numId w:val="51"/>
        </w:numPr>
        <w:spacing w:after="182" w:line="256" w:lineRule="auto"/>
        <w:rPr>
          <w:rFonts w:eastAsia="Calibri" w:cs="Arial"/>
          <w:color w:val="000000"/>
          <w:lang w:eastAsia="sl-SI"/>
        </w:rPr>
      </w:pPr>
      <w:r>
        <w:rPr>
          <w:rFonts w:eastAsia="Calibri" w:cs="Arial"/>
          <w:color w:val="000000"/>
          <w:lang w:eastAsia="sl-SI"/>
        </w:rPr>
        <w:t>Glavni vhod  (dovoz in kratkotrajno parkiranje za avtomobil in kombi – dostava otrok) Prednost imajo rešitve z zagotovljeno večjo pretočnostjo in višjo varnostjo.</w:t>
      </w:r>
    </w:p>
    <w:p w14:paraId="0098E819" w14:textId="77777777" w:rsidR="00036441" w:rsidRDefault="00036441" w:rsidP="00036441">
      <w:pPr>
        <w:pStyle w:val="Standard"/>
        <w:numPr>
          <w:ilvl w:val="0"/>
          <w:numId w:val="51"/>
        </w:numPr>
        <w:spacing w:after="182" w:line="256" w:lineRule="auto"/>
        <w:rPr>
          <w:rFonts w:eastAsia="Calibri" w:cs="Arial"/>
          <w:color w:val="000000"/>
          <w:lang w:eastAsia="sl-SI"/>
        </w:rPr>
      </w:pPr>
      <w:r>
        <w:rPr>
          <w:rFonts w:eastAsia="Calibri" w:cs="Arial"/>
          <w:color w:val="000000"/>
          <w:lang w:eastAsia="sl-SI"/>
        </w:rPr>
        <w:t xml:space="preserve">Gospodarski vhod (kuhinja). </w:t>
      </w:r>
    </w:p>
    <w:p w14:paraId="050CBCBC" w14:textId="77777777" w:rsidR="00036441" w:rsidRDefault="00036441" w:rsidP="00036441">
      <w:pPr>
        <w:pStyle w:val="Standard"/>
        <w:numPr>
          <w:ilvl w:val="0"/>
          <w:numId w:val="51"/>
        </w:numPr>
        <w:spacing w:after="182" w:line="256" w:lineRule="auto"/>
        <w:rPr>
          <w:rFonts w:eastAsia="Calibri" w:cs="Arial"/>
          <w:color w:val="000000"/>
          <w:lang w:eastAsia="sl-SI"/>
        </w:rPr>
      </w:pPr>
      <w:r>
        <w:rPr>
          <w:rFonts w:eastAsia="Calibri" w:cs="Arial"/>
          <w:color w:val="000000"/>
          <w:lang w:eastAsia="sl-SI"/>
        </w:rPr>
        <w:t>Servisni in intervencijski dostopi (stavba in zunanje površine)</w:t>
      </w:r>
    </w:p>
    <w:p w14:paraId="4971D888" w14:textId="40BFAECA" w:rsidR="00FA2EC4" w:rsidRPr="00553AB8" w:rsidRDefault="00036441" w:rsidP="00FA2EC4">
      <w:pPr>
        <w:pStyle w:val="Standard"/>
        <w:spacing w:after="182" w:line="256" w:lineRule="auto"/>
        <w:rPr>
          <w:rFonts w:eastAsia="Calibri" w:cs="Arial"/>
          <w:lang w:eastAsia="sl-SI"/>
        </w:rPr>
      </w:pPr>
      <w:r>
        <w:rPr>
          <w:rFonts w:eastAsia="Calibri" w:cs="Arial"/>
          <w:color w:val="000000"/>
          <w:lang w:eastAsia="sl-SI"/>
        </w:rPr>
        <w:t>Dostopi so lahko ločeni ali smiselno združeni, zagotavljati pa morajo varnost vseh, predvsem pa otrok s posebnimi potrebami. Znotraj območja urejanja se predvidijo rešitve umirjanja prometa in zmanjševanja hitrosti. Občinsk</w:t>
      </w:r>
      <w:r w:rsidR="00553AB8">
        <w:rPr>
          <w:rFonts w:eastAsia="Calibri" w:cs="Arial"/>
          <w:color w:val="000000"/>
          <w:lang w:eastAsia="sl-SI"/>
        </w:rPr>
        <w:t>e</w:t>
      </w:r>
      <w:r>
        <w:rPr>
          <w:rFonts w:eastAsia="Calibri" w:cs="Arial"/>
          <w:color w:val="000000"/>
          <w:lang w:eastAsia="sl-SI"/>
        </w:rPr>
        <w:t xml:space="preserve"> cesta, na katero se objekti priključujejo</w:t>
      </w:r>
      <w:r w:rsidR="00553AB8">
        <w:rPr>
          <w:rFonts w:eastAsia="Calibri" w:cs="Arial"/>
          <w:color w:val="000000"/>
          <w:lang w:eastAsia="sl-SI"/>
        </w:rPr>
        <w:t xml:space="preserve"> in sosednja zemljišča</w:t>
      </w:r>
      <w:r>
        <w:rPr>
          <w:rFonts w:eastAsia="Calibri" w:cs="Arial"/>
          <w:color w:val="000000"/>
          <w:lang w:eastAsia="sl-SI"/>
        </w:rPr>
        <w:t xml:space="preserve"> ni</w:t>
      </w:r>
      <w:r w:rsidR="00553AB8">
        <w:rPr>
          <w:rFonts w:eastAsia="Calibri" w:cs="Arial"/>
          <w:color w:val="000000"/>
          <w:lang w:eastAsia="sl-SI"/>
        </w:rPr>
        <w:t>so</w:t>
      </w:r>
      <w:r>
        <w:rPr>
          <w:rFonts w:eastAsia="Calibri" w:cs="Arial"/>
          <w:color w:val="000000"/>
          <w:lang w:eastAsia="sl-SI"/>
        </w:rPr>
        <w:t xml:space="preserve"> predmet </w:t>
      </w:r>
      <w:r w:rsidRPr="00151EA4">
        <w:rPr>
          <w:rFonts w:eastAsia="Calibri" w:cs="Arial"/>
          <w:lang w:eastAsia="sl-SI"/>
        </w:rPr>
        <w:t xml:space="preserve">urejanja, razen </w:t>
      </w:r>
      <w:r w:rsidR="00025CE4" w:rsidRPr="00151EA4">
        <w:rPr>
          <w:rFonts w:eastAsia="Calibri" w:cs="Arial"/>
          <w:lang w:eastAsia="sl-SI"/>
        </w:rPr>
        <w:t xml:space="preserve">za </w:t>
      </w:r>
      <w:r w:rsidRPr="00151EA4">
        <w:rPr>
          <w:rFonts w:eastAsia="Calibri" w:cs="Arial"/>
          <w:lang w:eastAsia="sl-SI"/>
        </w:rPr>
        <w:t>uredit</w:t>
      </w:r>
      <w:r w:rsidR="00025CE4" w:rsidRPr="00151EA4">
        <w:rPr>
          <w:rFonts w:eastAsia="Calibri" w:cs="Arial"/>
          <w:lang w:eastAsia="sl-SI"/>
        </w:rPr>
        <w:t>ev</w:t>
      </w:r>
      <w:r w:rsidRPr="00151EA4">
        <w:rPr>
          <w:rFonts w:eastAsia="Calibri" w:cs="Arial"/>
          <w:lang w:eastAsia="sl-SI"/>
        </w:rPr>
        <w:t xml:space="preserve"> </w:t>
      </w:r>
      <w:r w:rsidR="00FA2EC4" w:rsidRPr="00553AB8">
        <w:rPr>
          <w:rFonts w:eastAsia="Calibri" w:cs="Arial"/>
          <w:lang w:eastAsia="sl-SI"/>
        </w:rPr>
        <w:t xml:space="preserve">morebitnega </w:t>
      </w:r>
      <w:r w:rsidRPr="00553AB8">
        <w:rPr>
          <w:rFonts w:eastAsia="Calibri" w:cs="Arial"/>
          <w:lang w:eastAsia="sl-SI"/>
        </w:rPr>
        <w:t>avtobusnega postajališča</w:t>
      </w:r>
      <w:r w:rsidR="00025CE4" w:rsidRPr="00553AB8">
        <w:rPr>
          <w:rFonts w:eastAsia="Calibri" w:cs="Arial"/>
          <w:lang w:eastAsia="sl-SI"/>
        </w:rPr>
        <w:t xml:space="preserve"> i</w:t>
      </w:r>
      <w:r w:rsidR="00FA2EC4" w:rsidRPr="00553AB8">
        <w:rPr>
          <w:rFonts w:eastAsia="Calibri" w:cs="Arial"/>
          <w:lang w:eastAsia="sl-SI"/>
        </w:rPr>
        <w:t xml:space="preserve">n </w:t>
      </w:r>
      <w:r w:rsidR="00025CE4" w:rsidRPr="00553AB8">
        <w:rPr>
          <w:rFonts w:eastAsia="Calibri" w:cs="Arial"/>
          <w:lang w:eastAsia="sl-SI"/>
        </w:rPr>
        <w:t>poti do šole.</w:t>
      </w:r>
      <w:r w:rsidR="00FA2EC4" w:rsidRPr="00553AB8">
        <w:rPr>
          <w:rFonts w:eastAsia="Calibri" w:cs="Arial"/>
          <w:lang w:eastAsia="sl-SI"/>
        </w:rPr>
        <w:t xml:space="preserve"> </w:t>
      </w:r>
    </w:p>
    <w:p w14:paraId="4E6E5A5D" w14:textId="02EB9A4F" w:rsidR="00FA2EC4" w:rsidRPr="00553AB8" w:rsidRDefault="00FA2EC4" w:rsidP="00FA2EC4">
      <w:pPr>
        <w:pStyle w:val="Standard"/>
        <w:spacing w:after="182" w:line="256" w:lineRule="auto"/>
        <w:rPr>
          <w:rFonts w:eastAsia="Calibri" w:cs="Arial"/>
          <w:lang w:eastAsia="sl-SI"/>
        </w:rPr>
      </w:pPr>
      <w:r w:rsidRPr="00553AB8">
        <w:rPr>
          <w:rFonts w:eastAsia="Calibri" w:cs="Arial"/>
          <w:lang w:eastAsia="sl-SI"/>
        </w:rPr>
        <w:t>Predvidi se varno dostopno pot do šole</w:t>
      </w:r>
      <w:r w:rsidRPr="00553AB8">
        <w:rPr>
          <w:rFonts w:eastAsia="Calibri" w:cs="Arial"/>
          <w:lang w:eastAsia="sl-SI"/>
        </w:rPr>
        <w:t>. Rešitve morajo omogočati dovoz z avtomobili, kombiji in avtobusi</w:t>
      </w:r>
      <w:r w:rsidR="00553AB8" w:rsidRPr="00553AB8">
        <w:rPr>
          <w:rFonts w:eastAsia="Calibri" w:cs="Arial"/>
          <w:lang w:eastAsia="sl-SI"/>
        </w:rPr>
        <w:t>.</w:t>
      </w:r>
      <w:r w:rsidRPr="00553AB8">
        <w:rPr>
          <w:rFonts w:eastAsia="Calibri" w:cs="Arial"/>
          <w:lang w:eastAsia="sl-SI"/>
        </w:rPr>
        <w:t xml:space="preserve">  </w:t>
      </w:r>
    </w:p>
    <w:p w14:paraId="54B12DDF" w14:textId="7A8D8762" w:rsidR="00036441" w:rsidRPr="00151EA4" w:rsidRDefault="00036441" w:rsidP="00036441">
      <w:pPr>
        <w:pStyle w:val="Standard"/>
        <w:spacing w:after="182" w:line="256" w:lineRule="auto"/>
        <w:rPr>
          <w:rFonts w:eastAsia="Calibri" w:cs="Arial"/>
          <w:lang w:eastAsia="sl-SI"/>
        </w:rPr>
      </w:pPr>
    </w:p>
    <w:p w14:paraId="2C39A47B" w14:textId="77777777" w:rsidR="00036441" w:rsidRDefault="00036441" w:rsidP="00036441">
      <w:pPr>
        <w:pStyle w:val="Standard"/>
        <w:spacing w:after="182" w:line="256" w:lineRule="auto"/>
        <w:rPr>
          <w:rFonts w:eastAsia="Calibri" w:cs="Arial"/>
          <w:color w:val="000000"/>
          <w:lang w:eastAsia="sl-SI"/>
        </w:rPr>
      </w:pPr>
      <w:r>
        <w:rPr>
          <w:rFonts w:eastAsia="Calibri" w:cs="Arial"/>
          <w:color w:val="000000"/>
          <w:lang w:eastAsia="sl-SI"/>
        </w:rPr>
        <w:t>Zbirno mesto za odvoz odpadkov naj bo smiselno umeščeno in dostopno komunalnim vozilom.</w:t>
      </w:r>
    </w:p>
    <w:p w14:paraId="3CE42B54" w14:textId="77777777" w:rsidR="00E50E57" w:rsidRDefault="00E50E57">
      <w:pPr>
        <w:pStyle w:val="Standard"/>
        <w:spacing w:after="3" w:line="276" w:lineRule="auto"/>
        <w:ind w:left="460" w:right="1"/>
        <w:jc w:val="both"/>
        <w:rPr>
          <w:rFonts w:eastAsia="Calibri" w:cs="Arial"/>
          <w:color w:val="000000"/>
          <w:lang w:eastAsia="sl-SI"/>
        </w:rPr>
      </w:pPr>
    </w:p>
    <w:p w14:paraId="4260A426" w14:textId="77777777" w:rsidR="009B67A9" w:rsidRDefault="009B67A9">
      <w:pPr>
        <w:spacing w:after="0" w:line="240" w:lineRule="auto"/>
        <w:jc w:val="left"/>
        <w:rPr>
          <w:rFonts w:eastAsia="Calibri" w:cs="Arial"/>
          <w:b/>
          <w:bCs/>
          <w:lang w:eastAsia="sl-SI"/>
        </w:rPr>
      </w:pPr>
      <w:r>
        <w:rPr>
          <w:rFonts w:eastAsia="Calibri" w:cs="Arial"/>
          <w:b/>
          <w:bCs/>
          <w:lang w:eastAsia="sl-SI"/>
        </w:rPr>
        <w:br w:type="page"/>
      </w:r>
    </w:p>
    <w:p w14:paraId="684B6322" w14:textId="099C0B0D" w:rsidR="00036441" w:rsidRPr="009B67A9" w:rsidRDefault="00036441" w:rsidP="00036441">
      <w:pPr>
        <w:pStyle w:val="Standard"/>
        <w:spacing w:after="182" w:line="256" w:lineRule="auto"/>
        <w:rPr>
          <w:rFonts w:eastAsia="Calibri" w:cs="Arial"/>
          <w:b/>
          <w:bCs/>
          <w:lang w:eastAsia="sl-SI"/>
        </w:rPr>
      </w:pPr>
      <w:r w:rsidRPr="009B67A9">
        <w:rPr>
          <w:rFonts w:eastAsia="Calibri" w:cs="Arial"/>
          <w:b/>
          <w:bCs/>
          <w:lang w:eastAsia="sl-SI"/>
        </w:rPr>
        <w:lastRenderedPageBreak/>
        <w:t>4.</w:t>
      </w:r>
      <w:r w:rsidR="007D1879" w:rsidRPr="009B67A9">
        <w:rPr>
          <w:rFonts w:eastAsia="Calibri" w:cs="Arial"/>
          <w:b/>
          <w:bCs/>
          <w:lang w:eastAsia="sl-SI"/>
        </w:rPr>
        <w:t xml:space="preserve"> </w:t>
      </w:r>
      <w:r w:rsidRPr="009B67A9">
        <w:rPr>
          <w:rFonts w:eastAsia="Calibri" w:cs="Arial"/>
          <w:b/>
          <w:bCs/>
          <w:lang w:eastAsia="sl-SI"/>
        </w:rPr>
        <w:t xml:space="preserve">VREDNOST INVESTICIJE </w:t>
      </w:r>
    </w:p>
    <w:p w14:paraId="2F26ED03" w14:textId="0F023BA4" w:rsidR="00036441" w:rsidRPr="00553AB8" w:rsidRDefault="00036441" w:rsidP="00036441">
      <w:pPr>
        <w:pStyle w:val="Standard"/>
        <w:spacing w:after="182" w:line="256" w:lineRule="auto"/>
        <w:rPr>
          <w:rFonts w:eastAsia="Calibri" w:cs="Arial"/>
          <w:b/>
          <w:bCs/>
          <w:lang w:eastAsia="sl-SI"/>
        </w:rPr>
      </w:pPr>
      <w:r w:rsidRPr="00553AB8">
        <w:rPr>
          <w:rFonts w:eastAsia="Calibri" w:cs="Arial"/>
          <w:b/>
          <w:bCs/>
          <w:lang w:eastAsia="sl-SI"/>
        </w:rPr>
        <w:t xml:space="preserve">Ciljna vrednost celotne investicije, ki je predmet javnega natečaja, znaša </w:t>
      </w:r>
      <w:r w:rsidR="00C3268E" w:rsidRPr="00553AB8">
        <w:rPr>
          <w:rFonts w:eastAsia="Calibri" w:cs="Arial"/>
          <w:b/>
          <w:bCs/>
          <w:lang w:eastAsia="sl-SI"/>
        </w:rPr>
        <w:t>7</w:t>
      </w:r>
      <w:r w:rsidRPr="00553AB8">
        <w:rPr>
          <w:rFonts w:eastAsia="Calibri" w:cs="Arial"/>
          <w:b/>
          <w:bCs/>
          <w:lang w:eastAsia="sl-SI"/>
        </w:rPr>
        <w:t>.000.000,00 EUR z DDV.</w:t>
      </w:r>
    </w:p>
    <w:p w14:paraId="035F67E2" w14:textId="77777777" w:rsidR="00036441" w:rsidRPr="009B67A9" w:rsidRDefault="00036441" w:rsidP="00036441">
      <w:pPr>
        <w:pStyle w:val="Standard"/>
        <w:spacing w:after="182" w:line="256" w:lineRule="auto"/>
        <w:rPr>
          <w:rFonts w:eastAsia="Calibri" w:cs="Arial"/>
          <w:lang w:eastAsia="sl-SI"/>
        </w:rPr>
      </w:pPr>
      <w:r w:rsidRPr="009B67A9">
        <w:rPr>
          <w:rFonts w:eastAsia="Calibri" w:cs="Arial"/>
          <w:lang w:eastAsia="sl-SI"/>
        </w:rPr>
        <w:t>Cena vključuje vsa potrebna dela in opremo.</w:t>
      </w:r>
    </w:p>
    <w:p w14:paraId="185F16DA" w14:textId="10862903" w:rsidR="00E50E57" w:rsidRDefault="00E50E57">
      <w:pPr>
        <w:pStyle w:val="Standard"/>
        <w:rPr>
          <w:rFonts w:eastAsia="Calibri" w:cs="Arial"/>
          <w:color w:val="000000"/>
          <w:lang w:eastAsia="sl-SI"/>
        </w:rPr>
      </w:pPr>
    </w:p>
    <w:p w14:paraId="05E01E74" w14:textId="77777777" w:rsidR="009B67A9" w:rsidRDefault="009B67A9">
      <w:pPr>
        <w:pStyle w:val="Standard"/>
        <w:rPr>
          <w:rFonts w:eastAsia="Calibri" w:cs="Arial"/>
          <w:color w:val="000000"/>
          <w:lang w:eastAsia="sl-SI"/>
        </w:rPr>
      </w:pPr>
    </w:p>
    <w:p w14:paraId="12FC5ACD" w14:textId="09F54FF4" w:rsidR="00E50E57" w:rsidRDefault="00036441">
      <w:pPr>
        <w:pStyle w:val="Standard"/>
        <w:keepNext/>
        <w:keepLines/>
        <w:outlineLvl w:val="1"/>
        <w:rPr>
          <w:rFonts w:eastAsia="Calibri" w:cs="Arial"/>
          <w:b/>
          <w:color w:val="000000"/>
          <w:lang w:eastAsia="sl-SI"/>
        </w:rPr>
      </w:pPr>
      <w:r>
        <w:rPr>
          <w:rFonts w:eastAsia="Calibri" w:cs="Arial"/>
          <w:b/>
          <w:color w:val="000000"/>
          <w:lang w:eastAsia="sl-SI"/>
        </w:rPr>
        <w:t>5</w:t>
      </w:r>
      <w:r w:rsidR="007D1879">
        <w:rPr>
          <w:rFonts w:eastAsia="Calibri" w:cs="Arial"/>
          <w:b/>
          <w:color w:val="000000"/>
          <w:lang w:eastAsia="sl-SI"/>
        </w:rPr>
        <w:t>. SEZNAM NATEČAJNIH PODLOG IN NATEČAJNIH PRILOG</w:t>
      </w:r>
    </w:p>
    <w:p w14:paraId="76342763" w14:textId="77777777" w:rsidR="00E50E57" w:rsidRDefault="007D1879">
      <w:pPr>
        <w:pStyle w:val="Standard"/>
        <w:rPr>
          <w:rFonts w:eastAsia="Calibri" w:cs="Arial"/>
          <w:color w:val="000000"/>
          <w:lang w:eastAsia="sl-SI"/>
        </w:rPr>
      </w:pPr>
      <w:r>
        <w:rPr>
          <w:rFonts w:eastAsia="Calibri" w:cs="Arial"/>
          <w:color w:val="000000"/>
          <w:lang w:eastAsia="sl-SI"/>
        </w:rPr>
        <w:t xml:space="preserve"> </w:t>
      </w:r>
    </w:p>
    <w:p w14:paraId="49D7F4A7" w14:textId="290016F4" w:rsidR="00E50E57" w:rsidRDefault="00036441">
      <w:pPr>
        <w:pStyle w:val="Standard"/>
        <w:spacing w:after="182" w:line="256" w:lineRule="auto"/>
        <w:rPr>
          <w:rFonts w:eastAsia="Calibri" w:cs="Arial"/>
          <w:color w:val="000000"/>
          <w:lang w:eastAsia="sl-SI"/>
        </w:rPr>
      </w:pPr>
      <w:r>
        <w:rPr>
          <w:rFonts w:eastAsia="Calibri" w:cs="Arial"/>
          <w:color w:val="000000"/>
          <w:lang w:eastAsia="sl-SI"/>
        </w:rPr>
        <w:t>5</w:t>
      </w:r>
      <w:r w:rsidR="007D1879">
        <w:rPr>
          <w:rFonts w:eastAsia="Calibri" w:cs="Arial"/>
          <w:color w:val="000000"/>
          <w:lang w:eastAsia="sl-SI"/>
        </w:rPr>
        <w:t>.1.</w:t>
      </w:r>
      <w:r w:rsidR="007D1879">
        <w:rPr>
          <w:rFonts w:eastAsia="Calibri" w:cs="Arial"/>
          <w:color w:val="000000"/>
          <w:lang w:eastAsia="sl-SI"/>
        </w:rPr>
        <w:tab/>
        <w:t>GEODETSKI POSNETEK</w:t>
      </w:r>
    </w:p>
    <w:p w14:paraId="7CD195E3" w14:textId="79E7ED57" w:rsidR="00E50E57" w:rsidRDefault="00036441">
      <w:pPr>
        <w:pStyle w:val="Standard"/>
        <w:spacing w:after="180" w:line="256" w:lineRule="auto"/>
        <w:rPr>
          <w:rFonts w:eastAsia="Calibri" w:cs="Arial"/>
          <w:color w:val="000000"/>
          <w:lang w:eastAsia="sl-SI"/>
        </w:rPr>
      </w:pPr>
      <w:r>
        <w:rPr>
          <w:rFonts w:eastAsia="Calibri" w:cs="Arial"/>
          <w:color w:val="000000"/>
          <w:lang w:eastAsia="sl-SI"/>
        </w:rPr>
        <w:t>5</w:t>
      </w:r>
      <w:r w:rsidR="007D1879">
        <w:rPr>
          <w:rFonts w:eastAsia="Calibri" w:cs="Arial"/>
          <w:color w:val="000000"/>
          <w:lang w:eastAsia="sl-SI"/>
        </w:rPr>
        <w:t>.2.</w:t>
      </w:r>
      <w:r w:rsidR="007D1879">
        <w:rPr>
          <w:rFonts w:eastAsia="Calibri" w:cs="Arial"/>
          <w:color w:val="000000"/>
          <w:lang w:eastAsia="sl-SI"/>
        </w:rPr>
        <w:tab/>
        <w:t>LOKACIJSKA INFORMACIJA</w:t>
      </w:r>
    </w:p>
    <w:p w14:paraId="0F7022E6" w14:textId="135FC417" w:rsidR="00E50E57" w:rsidRDefault="00036441">
      <w:pPr>
        <w:pStyle w:val="Standard"/>
        <w:spacing w:after="180" w:line="256" w:lineRule="auto"/>
        <w:rPr>
          <w:rFonts w:eastAsia="Calibri" w:cs="Arial"/>
          <w:color w:val="000000"/>
          <w:lang w:eastAsia="sl-SI"/>
        </w:rPr>
      </w:pPr>
      <w:r>
        <w:rPr>
          <w:rFonts w:eastAsia="Calibri" w:cs="Arial"/>
          <w:color w:val="000000"/>
          <w:lang w:eastAsia="sl-SI"/>
        </w:rPr>
        <w:t>5</w:t>
      </w:r>
      <w:r w:rsidR="007D1879">
        <w:rPr>
          <w:rFonts w:eastAsia="Calibri" w:cs="Arial"/>
          <w:color w:val="000000"/>
          <w:lang w:eastAsia="sl-SI"/>
        </w:rPr>
        <w:t>.3.</w:t>
      </w:r>
      <w:r w:rsidR="007D1879">
        <w:rPr>
          <w:rFonts w:eastAsia="Calibri" w:cs="Arial"/>
          <w:color w:val="000000"/>
          <w:lang w:eastAsia="sl-SI"/>
        </w:rPr>
        <w:tab/>
      </w:r>
      <w:r w:rsidR="00081C5C">
        <w:rPr>
          <w:rFonts w:eastAsia="Calibri" w:cs="Arial"/>
          <w:color w:val="000000"/>
          <w:lang w:eastAsia="sl-SI"/>
        </w:rPr>
        <w:t>OBMOČJE UREJANJA</w:t>
      </w:r>
    </w:p>
    <w:p w14:paraId="5BF787BA" w14:textId="7BD1AD85" w:rsidR="00E50E57" w:rsidRDefault="00036441">
      <w:pPr>
        <w:pStyle w:val="Standard"/>
        <w:spacing w:after="180" w:line="256" w:lineRule="auto"/>
        <w:rPr>
          <w:rFonts w:eastAsia="Calibri" w:cs="Arial"/>
          <w:color w:val="000000"/>
          <w:lang w:eastAsia="sl-SI"/>
        </w:rPr>
      </w:pPr>
      <w:r>
        <w:rPr>
          <w:rFonts w:eastAsia="Calibri" w:cs="Arial"/>
          <w:color w:val="000000"/>
          <w:lang w:eastAsia="sl-SI"/>
        </w:rPr>
        <w:t>5</w:t>
      </w:r>
      <w:r w:rsidR="007D1879">
        <w:rPr>
          <w:rFonts w:eastAsia="Calibri" w:cs="Arial"/>
          <w:color w:val="000000"/>
          <w:lang w:eastAsia="sl-SI"/>
        </w:rPr>
        <w:t>.4.</w:t>
      </w:r>
      <w:r w:rsidR="007D1879">
        <w:rPr>
          <w:rFonts w:eastAsia="Calibri" w:cs="Arial"/>
          <w:color w:val="000000"/>
          <w:lang w:eastAsia="sl-SI"/>
        </w:rPr>
        <w:tab/>
        <w:t>FOTOGRAFIJE OBMOČJA</w:t>
      </w:r>
    </w:p>
    <w:p w14:paraId="421ED0EC" w14:textId="72155BDB" w:rsidR="00E50E57" w:rsidRDefault="00036441">
      <w:pPr>
        <w:pStyle w:val="Standard"/>
        <w:spacing w:after="182" w:line="256" w:lineRule="auto"/>
        <w:rPr>
          <w:rFonts w:eastAsia="Calibri" w:cs="Arial"/>
          <w:color w:val="000000"/>
          <w:lang w:eastAsia="sl-SI"/>
        </w:rPr>
      </w:pPr>
      <w:r>
        <w:rPr>
          <w:rFonts w:eastAsia="Calibri" w:cs="Arial"/>
          <w:color w:val="000000"/>
          <w:lang w:eastAsia="sl-SI"/>
        </w:rPr>
        <w:t>5</w:t>
      </w:r>
      <w:r w:rsidR="007D1879">
        <w:rPr>
          <w:rFonts w:eastAsia="Calibri" w:cs="Arial"/>
          <w:color w:val="000000"/>
          <w:lang w:eastAsia="sl-SI"/>
        </w:rPr>
        <w:t>.5.</w:t>
      </w:r>
      <w:r w:rsidR="007D1879">
        <w:rPr>
          <w:rFonts w:eastAsia="Calibri" w:cs="Arial"/>
          <w:color w:val="000000"/>
          <w:lang w:eastAsia="sl-SI"/>
        </w:rPr>
        <w:tab/>
        <w:t>TABELE ŠTEVILA UČENCEV, ODDELKOV, PROSTOROV IN POVRŠIN</w:t>
      </w:r>
    </w:p>
    <w:p w14:paraId="08D88390" w14:textId="753BDE30" w:rsidR="00B95C38" w:rsidRDefault="00B95C38">
      <w:pPr>
        <w:pStyle w:val="Standard"/>
        <w:spacing w:after="182" w:line="256" w:lineRule="auto"/>
        <w:rPr>
          <w:rFonts w:eastAsia="Calibri" w:cs="Arial"/>
          <w:color w:val="000000"/>
          <w:lang w:eastAsia="sl-SI"/>
        </w:rPr>
      </w:pPr>
    </w:p>
    <w:p w14:paraId="48A1CFAD" w14:textId="1391A91B" w:rsidR="00B95C38" w:rsidRPr="00B95C38" w:rsidRDefault="00B95C38" w:rsidP="00036441">
      <w:pPr>
        <w:rPr>
          <w:rFonts w:eastAsia="Calibri" w:cs="Arial"/>
          <w:color w:val="000000"/>
          <w:lang w:eastAsia="sl-SI"/>
        </w:rPr>
      </w:pPr>
    </w:p>
    <w:p w14:paraId="1CADA807" w14:textId="77777777" w:rsidR="00B95C38" w:rsidRPr="00B95C38" w:rsidRDefault="00B95C38" w:rsidP="00B95C38">
      <w:pPr>
        <w:pStyle w:val="Standard"/>
        <w:spacing w:after="182" w:line="256" w:lineRule="auto"/>
        <w:rPr>
          <w:rFonts w:eastAsia="Calibri" w:cs="Arial"/>
          <w:color w:val="000000"/>
          <w:lang w:eastAsia="sl-SI"/>
        </w:rPr>
      </w:pPr>
    </w:p>
    <w:p w14:paraId="555B81DF" w14:textId="77777777" w:rsidR="00E50E57" w:rsidRDefault="00E50E57">
      <w:pPr>
        <w:pStyle w:val="Standard"/>
      </w:pPr>
    </w:p>
    <w:sectPr w:rsidR="00E50E57">
      <w:footerReference w:type="default" r:id="rId1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64ED6" w14:textId="77777777" w:rsidR="00CD697A" w:rsidRDefault="00CD697A">
      <w:r>
        <w:separator/>
      </w:r>
    </w:p>
  </w:endnote>
  <w:endnote w:type="continuationSeparator" w:id="0">
    <w:p w14:paraId="568D971F" w14:textId="77777777" w:rsidR="00CD697A" w:rsidRDefault="00CD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0002AFF" w:usb1="4000ACFF" w:usb2="00000001" w:usb3="00000000" w:csb0="000001FF" w:csb1="00000000"/>
  </w:font>
  <w:font w:name="Arial">
    <w:altName w:val="Arial Narrow"/>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Quattrocento Sans">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altName w:val="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nQuanYi Micro Hei">
    <w:altName w:val="Calibri"/>
    <w:charset w:val="00"/>
    <w:family w:val="auto"/>
    <w:pitch w:val="variable"/>
  </w:font>
  <w:font w:name="Liberation Serif">
    <w:altName w:val="Times New Roman"/>
    <w:charset w:val="00"/>
    <w:family w:val="auto"/>
    <w:pitch w:val="default"/>
  </w:font>
  <w:font w:name="Lohit Devanagari">
    <w:altName w:val="Calibri"/>
    <w:charset w:val="00"/>
    <w:family w:val="auto"/>
    <w:pitch w:val="variable"/>
  </w:font>
  <w:font w:name="Liberation Sans">
    <w:charset w:val="00"/>
    <w:family w:val="swiss"/>
    <w:pitch w:val="variable"/>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1103109"/>
      <w:docPartObj>
        <w:docPartGallery w:val="Page Numbers (Bottom of Page)"/>
        <w:docPartUnique/>
      </w:docPartObj>
    </w:sdtPr>
    <w:sdtContent>
      <w:p w14:paraId="185D757B" w14:textId="7FC0129B" w:rsidR="00025CE4" w:rsidRDefault="00025CE4">
        <w:pPr>
          <w:pStyle w:val="Noga"/>
          <w:jc w:val="center"/>
        </w:pPr>
        <w:r>
          <w:fldChar w:fldCharType="begin"/>
        </w:r>
        <w:r>
          <w:instrText>PAGE   \* MERGEFORMAT</w:instrText>
        </w:r>
        <w:r>
          <w:fldChar w:fldCharType="separate"/>
        </w:r>
        <w:r>
          <w:t>2</w:t>
        </w:r>
        <w:r>
          <w:fldChar w:fldCharType="end"/>
        </w:r>
      </w:p>
    </w:sdtContent>
  </w:sdt>
  <w:p w14:paraId="068D5660" w14:textId="453B8B58" w:rsidR="00FB5AA2" w:rsidRPr="008859E6" w:rsidRDefault="00FB5AA2" w:rsidP="008859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99325" w14:textId="77777777" w:rsidR="00CD697A" w:rsidRDefault="00CD697A">
      <w:r>
        <w:rPr>
          <w:color w:val="000000"/>
        </w:rPr>
        <w:separator/>
      </w:r>
    </w:p>
  </w:footnote>
  <w:footnote w:type="continuationSeparator" w:id="0">
    <w:p w14:paraId="1E09D2BB" w14:textId="77777777" w:rsidR="00CD697A" w:rsidRDefault="00CD6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6F1"/>
    <w:multiLevelType w:val="multilevel"/>
    <w:tmpl w:val="8D3E0D16"/>
    <w:styleLink w:val="WWNum17"/>
    <w:lvl w:ilvl="0">
      <w:numFmt w:val="bullet"/>
      <w:lvlText w:val="-"/>
      <w:lvlJc w:val="left"/>
      <w:pPr>
        <w:ind w:left="70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1" w15:restartNumberingAfterBreak="0">
    <w:nsid w:val="01930D25"/>
    <w:multiLevelType w:val="multilevel"/>
    <w:tmpl w:val="DFC05616"/>
    <w:styleLink w:val="WWNum16"/>
    <w:lvl w:ilvl="0">
      <w:numFmt w:val="bullet"/>
      <w:lvlText w:val="•"/>
      <w:lvlJc w:val="left"/>
      <w:pPr>
        <w:ind w:left="705" w:hanging="360"/>
      </w:pPr>
      <w:rPr>
        <w:rFonts w:ascii="Arial" w:eastAsia="Arial" w:hAnsi="Arial" w:cs="Arial"/>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Arial" w:eastAsia="Arial" w:hAnsi="Arial" w:cs="Arial"/>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Arial" w:eastAsia="Arial" w:hAnsi="Arial" w:cs="Arial"/>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abstractNum>
  <w:abstractNum w:abstractNumId="2" w15:restartNumberingAfterBreak="0">
    <w:nsid w:val="040C6D6E"/>
    <w:multiLevelType w:val="multilevel"/>
    <w:tmpl w:val="B7220D7E"/>
    <w:styleLink w:val="WWNum8"/>
    <w:lvl w:ilvl="0">
      <w:numFmt w:val="bullet"/>
      <w:lvlText w:val="●"/>
      <w:lvlJc w:val="left"/>
      <w:pPr>
        <w:ind w:left="671"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3" w15:restartNumberingAfterBreak="0">
    <w:nsid w:val="08BE07CE"/>
    <w:multiLevelType w:val="multilevel"/>
    <w:tmpl w:val="2ACC49F6"/>
    <w:lvl w:ilvl="0">
      <w:numFmt w:val="bullet"/>
      <w:lvlText w:val="•"/>
      <w:lvlJc w:val="left"/>
      <w:pPr>
        <w:ind w:left="705" w:hanging="360"/>
      </w:pPr>
      <w:rPr>
        <w:rFonts w:ascii="Arial" w:eastAsia="Arial" w:hAnsi="Arial" w:cs="Arial"/>
        <w:b w:val="0"/>
        <w:i w:val="0"/>
        <w:strike w:val="0"/>
        <w:color w:val="000000"/>
        <w:sz w:val="20"/>
        <w:szCs w:val="20"/>
        <w:highlight w:val="white"/>
        <w:u w:val="none"/>
        <w:vertAlign w:val="baseline"/>
      </w:rPr>
    </w:lvl>
    <w:lvl w:ilvl="1">
      <w:numFmt w:val="bullet"/>
      <w:lvlText w:val="o"/>
      <w:lvlJc w:val="left"/>
      <w:pPr>
        <w:ind w:left="1123" w:hanging="360"/>
      </w:pPr>
      <w:rPr>
        <w:rFonts w:ascii="Quattrocento Sans" w:eastAsia="Quattrocento Sans" w:hAnsi="Quattrocento Sans" w:cs="Quattrocento Sans"/>
        <w:b w:val="0"/>
        <w:i w:val="0"/>
        <w:strike w:val="0"/>
        <w:color w:val="000000"/>
        <w:sz w:val="20"/>
        <w:szCs w:val="20"/>
        <w:highlight w:val="white"/>
        <w:u w:val="none"/>
        <w:vertAlign w:val="baseline"/>
      </w:rPr>
    </w:lvl>
    <w:lvl w:ilvl="2">
      <w:numFmt w:val="bullet"/>
      <w:lvlText w:val="▪"/>
      <w:lvlJc w:val="left"/>
      <w:pPr>
        <w:ind w:left="1843" w:hanging="360"/>
      </w:pPr>
      <w:rPr>
        <w:rFonts w:ascii="Quattrocento Sans" w:eastAsia="Quattrocento Sans" w:hAnsi="Quattrocento Sans" w:cs="Quattrocento Sans"/>
        <w:b w:val="0"/>
        <w:i w:val="0"/>
        <w:strike w:val="0"/>
        <w:color w:val="000000"/>
        <w:sz w:val="20"/>
        <w:szCs w:val="20"/>
        <w:highlight w:val="white"/>
        <w:u w:val="none"/>
        <w:vertAlign w:val="baseline"/>
      </w:rPr>
    </w:lvl>
    <w:lvl w:ilvl="3">
      <w:numFmt w:val="bullet"/>
      <w:lvlText w:val="•"/>
      <w:lvlJc w:val="left"/>
      <w:pPr>
        <w:ind w:left="2563" w:hanging="360"/>
      </w:pPr>
      <w:rPr>
        <w:rFonts w:ascii="Arial" w:eastAsia="Arial" w:hAnsi="Arial" w:cs="Arial"/>
        <w:b w:val="0"/>
        <w:i w:val="0"/>
        <w:strike w:val="0"/>
        <w:color w:val="000000"/>
        <w:sz w:val="20"/>
        <w:szCs w:val="20"/>
        <w:highlight w:val="white"/>
        <w:u w:val="none"/>
        <w:vertAlign w:val="baseline"/>
      </w:rPr>
    </w:lvl>
    <w:lvl w:ilvl="4">
      <w:numFmt w:val="bullet"/>
      <w:lvlText w:val="o"/>
      <w:lvlJc w:val="left"/>
      <w:pPr>
        <w:ind w:left="3283" w:hanging="360"/>
      </w:pPr>
      <w:rPr>
        <w:rFonts w:ascii="Quattrocento Sans" w:eastAsia="Quattrocento Sans" w:hAnsi="Quattrocento Sans" w:cs="Quattrocento Sans"/>
        <w:b w:val="0"/>
        <w:i w:val="0"/>
        <w:strike w:val="0"/>
        <w:color w:val="000000"/>
        <w:sz w:val="20"/>
        <w:szCs w:val="20"/>
        <w:highlight w:val="white"/>
        <w:u w:val="none"/>
        <w:vertAlign w:val="baseline"/>
      </w:rPr>
    </w:lvl>
    <w:lvl w:ilvl="5">
      <w:numFmt w:val="bullet"/>
      <w:lvlText w:val="▪"/>
      <w:lvlJc w:val="left"/>
      <w:pPr>
        <w:ind w:left="4003" w:hanging="360"/>
      </w:pPr>
      <w:rPr>
        <w:rFonts w:ascii="Quattrocento Sans" w:eastAsia="Quattrocento Sans" w:hAnsi="Quattrocento Sans" w:cs="Quattrocento Sans"/>
        <w:b w:val="0"/>
        <w:i w:val="0"/>
        <w:strike w:val="0"/>
        <w:color w:val="000000"/>
        <w:sz w:val="20"/>
        <w:szCs w:val="20"/>
        <w:highlight w:val="white"/>
        <w:u w:val="none"/>
        <w:vertAlign w:val="baseline"/>
      </w:rPr>
    </w:lvl>
    <w:lvl w:ilvl="6">
      <w:numFmt w:val="bullet"/>
      <w:lvlText w:val="•"/>
      <w:lvlJc w:val="left"/>
      <w:pPr>
        <w:ind w:left="4723" w:hanging="360"/>
      </w:pPr>
      <w:rPr>
        <w:rFonts w:ascii="Arial" w:eastAsia="Arial" w:hAnsi="Arial" w:cs="Arial"/>
        <w:b w:val="0"/>
        <w:i w:val="0"/>
        <w:strike w:val="0"/>
        <w:color w:val="000000"/>
        <w:sz w:val="20"/>
        <w:szCs w:val="20"/>
        <w:highlight w:val="white"/>
        <w:u w:val="none"/>
        <w:vertAlign w:val="baseline"/>
      </w:rPr>
    </w:lvl>
    <w:lvl w:ilvl="7">
      <w:numFmt w:val="bullet"/>
      <w:lvlText w:val="o"/>
      <w:lvlJc w:val="left"/>
      <w:pPr>
        <w:ind w:left="5443" w:hanging="360"/>
      </w:pPr>
      <w:rPr>
        <w:rFonts w:ascii="Quattrocento Sans" w:eastAsia="Quattrocento Sans" w:hAnsi="Quattrocento Sans" w:cs="Quattrocento Sans"/>
        <w:b w:val="0"/>
        <w:i w:val="0"/>
        <w:strike w:val="0"/>
        <w:color w:val="000000"/>
        <w:sz w:val="20"/>
        <w:szCs w:val="20"/>
        <w:highlight w:val="white"/>
        <w:u w:val="none"/>
        <w:vertAlign w:val="baseline"/>
      </w:rPr>
    </w:lvl>
    <w:lvl w:ilvl="8">
      <w:numFmt w:val="bullet"/>
      <w:lvlText w:val="▪"/>
      <w:lvlJc w:val="left"/>
      <w:pPr>
        <w:ind w:left="6163" w:hanging="360"/>
      </w:pPr>
      <w:rPr>
        <w:rFonts w:ascii="Quattrocento Sans" w:eastAsia="Quattrocento Sans" w:hAnsi="Quattrocento Sans" w:cs="Quattrocento Sans"/>
        <w:b w:val="0"/>
        <w:i w:val="0"/>
        <w:strike w:val="0"/>
        <w:color w:val="000000"/>
        <w:sz w:val="20"/>
        <w:szCs w:val="20"/>
        <w:highlight w:val="white"/>
        <w:u w:val="none"/>
        <w:vertAlign w:val="baseline"/>
      </w:rPr>
    </w:lvl>
  </w:abstractNum>
  <w:abstractNum w:abstractNumId="4" w15:restartNumberingAfterBreak="0">
    <w:nsid w:val="09703346"/>
    <w:multiLevelType w:val="multilevel"/>
    <w:tmpl w:val="627EF926"/>
    <w:styleLink w:val="WWNum13"/>
    <w:lvl w:ilvl="0">
      <w:numFmt w:val="bullet"/>
      <w:lvlText w:val="•"/>
      <w:lvlJc w:val="left"/>
      <w:pPr>
        <w:ind w:left="705" w:hanging="360"/>
      </w:pPr>
      <w:rPr>
        <w:rFonts w:ascii="Arial" w:eastAsia="Arial" w:hAnsi="Arial" w:cs="Arial"/>
        <w:b w:val="0"/>
        <w:i w:val="0"/>
        <w:strike w:val="0"/>
        <w:dstrike w:val="0"/>
        <w:color w:val="000000"/>
        <w:position w:val="0"/>
        <w:sz w:val="20"/>
        <w:szCs w:val="20"/>
        <w:u w:val="none"/>
        <w:shd w:val="clear" w:color="auto" w:fill="FFFFFF"/>
        <w:vertAlign w:val="baseline"/>
      </w:rPr>
    </w:lvl>
    <w:lvl w:ilvl="1">
      <w:numFmt w:val="bullet"/>
      <w:lvlText w:val="o"/>
      <w:lvlJc w:val="left"/>
      <w:pPr>
        <w:ind w:left="155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2">
      <w:numFmt w:val="bullet"/>
      <w:lvlText w:val="▪"/>
      <w:lvlJc w:val="left"/>
      <w:pPr>
        <w:ind w:left="227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3">
      <w:numFmt w:val="bullet"/>
      <w:lvlText w:val="•"/>
      <w:lvlJc w:val="left"/>
      <w:pPr>
        <w:ind w:left="2995" w:hanging="360"/>
      </w:pPr>
      <w:rPr>
        <w:rFonts w:ascii="Arial" w:eastAsia="Arial" w:hAnsi="Arial" w:cs="Arial"/>
        <w:b w:val="0"/>
        <w:i w:val="0"/>
        <w:strike w:val="0"/>
        <w:dstrike w:val="0"/>
        <w:color w:val="000000"/>
        <w:position w:val="0"/>
        <w:sz w:val="20"/>
        <w:szCs w:val="20"/>
        <w:u w:val="none"/>
        <w:shd w:val="clear" w:color="auto" w:fill="FFFFFF"/>
        <w:vertAlign w:val="baseline"/>
      </w:rPr>
    </w:lvl>
    <w:lvl w:ilvl="4">
      <w:numFmt w:val="bullet"/>
      <w:lvlText w:val="o"/>
      <w:lvlJc w:val="left"/>
      <w:pPr>
        <w:ind w:left="371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5">
      <w:numFmt w:val="bullet"/>
      <w:lvlText w:val="▪"/>
      <w:lvlJc w:val="left"/>
      <w:pPr>
        <w:ind w:left="443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6">
      <w:numFmt w:val="bullet"/>
      <w:lvlText w:val="•"/>
      <w:lvlJc w:val="left"/>
      <w:pPr>
        <w:ind w:left="5155" w:hanging="360"/>
      </w:pPr>
      <w:rPr>
        <w:rFonts w:ascii="Arial" w:eastAsia="Arial" w:hAnsi="Arial" w:cs="Arial"/>
        <w:b w:val="0"/>
        <w:i w:val="0"/>
        <w:strike w:val="0"/>
        <w:dstrike w:val="0"/>
        <w:color w:val="000000"/>
        <w:position w:val="0"/>
        <w:sz w:val="20"/>
        <w:szCs w:val="20"/>
        <w:u w:val="none"/>
        <w:shd w:val="clear" w:color="auto" w:fill="FFFFFF"/>
        <w:vertAlign w:val="baseline"/>
      </w:rPr>
    </w:lvl>
    <w:lvl w:ilvl="7">
      <w:numFmt w:val="bullet"/>
      <w:lvlText w:val="o"/>
      <w:lvlJc w:val="left"/>
      <w:pPr>
        <w:ind w:left="587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8">
      <w:numFmt w:val="bullet"/>
      <w:lvlText w:val="▪"/>
      <w:lvlJc w:val="left"/>
      <w:pPr>
        <w:ind w:left="659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abstractNum>
  <w:abstractNum w:abstractNumId="5" w15:restartNumberingAfterBreak="0">
    <w:nsid w:val="0E936245"/>
    <w:multiLevelType w:val="multilevel"/>
    <w:tmpl w:val="90E8B35A"/>
    <w:styleLink w:val="WWNum2"/>
    <w:lvl w:ilvl="0">
      <w:numFmt w:val="bullet"/>
      <w:lvlText w:val="-"/>
      <w:lvlJc w:val="left"/>
      <w:pPr>
        <w:ind w:left="369" w:hanging="360"/>
      </w:pPr>
      <w:rPr>
        <w:rFonts w:ascii="Calibri" w:eastAsia="Calibri" w:hAnsi="Calibri" w:cs="Calibri"/>
      </w:rPr>
    </w:lvl>
    <w:lvl w:ilvl="1">
      <w:numFmt w:val="bullet"/>
      <w:lvlText w:val="o"/>
      <w:lvlJc w:val="left"/>
      <w:pPr>
        <w:ind w:left="1089" w:hanging="360"/>
      </w:pPr>
      <w:rPr>
        <w:rFonts w:ascii="Courier New" w:hAnsi="Courier New" w:cs="Courier New"/>
      </w:rPr>
    </w:lvl>
    <w:lvl w:ilvl="2">
      <w:numFmt w:val="bullet"/>
      <w:lvlText w:val=""/>
      <w:lvlJc w:val="left"/>
      <w:pPr>
        <w:ind w:left="1809" w:hanging="360"/>
      </w:pPr>
      <w:rPr>
        <w:rFonts w:ascii="Wingdings" w:hAnsi="Wingdings"/>
      </w:rPr>
    </w:lvl>
    <w:lvl w:ilvl="3">
      <w:numFmt w:val="bullet"/>
      <w:lvlText w:val=""/>
      <w:lvlJc w:val="left"/>
      <w:pPr>
        <w:ind w:left="2529" w:hanging="360"/>
      </w:pPr>
      <w:rPr>
        <w:rFonts w:ascii="Symbol" w:hAnsi="Symbol"/>
      </w:rPr>
    </w:lvl>
    <w:lvl w:ilvl="4">
      <w:numFmt w:val="bullet"/>
      <w:lvlText w:val="o"/>
      <w:lvlJc w:val="left"/>
      <w:pPr>
        <w:ind w:left="3249" w:hanging="360"/>
      </w:pPr>
      <w:rPr>
        <w:rFonts w:ascii="Courier New" w:hAnsi="Courier New" w:cs="Courier New"/>
      </w:rPr>
    </w:lvl>
    <w:lvl w:ilvl="5">
      <w:numFmt w:val="bullet"/>
      <w:lvlText w:val=""/>
      <w:lvlJc w:val="left"/>
      <w:pPr>
        <w:ind w:left="3969" w:hanging="360"/>
      </w:pPr>
      <w:rPr>
        <w:rFonts w:ascii="Wingdings" w:hAnsi="Wingdings"/>
      </w:rPr>
    </w:lvl>
    <w:lvl w:ilvl="6">
      <w:numFmt w:val="bullet"/>
      <w:lvlText w:val=""/>
      <w:lvlJc w:val="left"/>
      <w:pPr>
        <w:ind w:left="4689" w:hanging="360"/>
      </w:pPr>
      <w:rPr>
        <w:rFonts w:ascii="Symbol" w:hAnsi="Symbol"/>
      </w:rPr>
    </w:lvl>
    <w:lvl w:ilvl="7">
      <w:numFmt w:val="bullet"/>
      <w:lvlText w:val="o"/>
      <w:lvlJc w:val="left"/>
      <w:pPr>
        <w:ind w:left="5409" w:hanging="360"/>
      </w:pPr>
      <w:rPr>
        <w:rFonts w:ascii="Courier New" w:hAnsi="Courier New" w:cs="Courier New"/>
      </w:rPr>
    </w:lvl>
    <w:lvl w:ilvl="8">
      <w:numFmt w:val="bullet"/>
      <w:lvlText w:val=""/>
      <w:lvlJc w:val="left"/>
      <w:pPr>
        <w:ind w:left="6129" w:hanging="360"/>
      </w:pPr>
      <w:rPr>
        <w:rFonts w:ascii="Wingdings" w:hAnsi="Wingdings"/>
      </w:rPr>
    </w:lvl>
  </w:abstractNum>
  <w:abstractNum w:abstractNumId="6" w15:restartNumberingAfterBreak="0">
    <w:nsid w:val="10CC119A"/>
    <w:multiLevelType w:val="multilevel"/>
    <w:tmpl w:val="E53008BE"/>
    <w:styleLink w:val="WWNum23"/>
    <w:lvl w:ilvl="0">
      <w:numFmt w:val="bullet"/>
      <w:lvlText w:val="●"/>
      <w:lvlJc w:val="left"/>
      <w:pPr>
        <w:ind w:left="62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7" w15:restartNumberingAfterBreak="0">
    <w:nsid w:val="10CD4B75"/>
    <w:multiLevelType w:val="multilevel"/>
    <w:tmpl w:val="1668F4C0"/>
    <w:styleLink w:val="WWNum22"/>
    <w:lvl w:ilvl="0">
      <w:numFmt w:val="bullet"/>
      <w:lvlText w:val="●"/>
      <w:lvlJc w:val="left"/>
      <w:pPr>
        <w:ind w:left="62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8" w15:restartNumberingAfterBreak="0">
    <w:nsid w:val="12B56060"/>
    <w:multiLevelType w:val="multilevel"/>
    <w:tmpl w:val="282A4AAC"/>
    <w:styleLink w:val="WWNum3"/>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 w15:restartNumberingAfterBreak="0">
    <w:nsid w:val="16AA2241"/>
    <w:multiLevelType w:val="hybridMultilevel"/>
    <w:tmpl w:val="864EF70C"/>
    <w:lvl w:ilvl="0" w:tplc="FED6FF68">
      <w:start w:val="1"/>
      <w:numFmt w:val="bullet"/>
      <w:lvlText w:val="-"/>
      <w:lvlJc w:val="left"/>
      <w:pPr>
        <w:ind w:left="1180" w:hanging="360"/>
      </w:pPr>
      <w:rPr>
        <w:rFonts w:ascii="Calibri" w:hAnsi="Calibri" w:hint="default"/>
      </w:rPr>
    </w:lvl>
    <w:lvl w:ilvl="1" w:tplc="04240003" w:tentative="1">
      <w:start w:val="1"/>
      <w:numFmt w:val="bullet"/>
      <w:lvlText w:val="o"/>
      <w:lvlJc w:val="left"/>
      <w:pPr>
        <w:ind w:left="1900" w:hanging="360"/>
      </w:pPr>
      <w:rPr>
        <w:rFonts w:ascii="Courier New" w:hAnsi="Courier New" w:cs="Courier New" w:hint="default"/>
      </w:rPr>
    </w:lvl>
    <w:lvl w:ilvl="2" w:tplc="04240005" w:tentative="1">
      <w:start w:val="1"/>
      <w:numFmt w:val="bullet"/>
      <w:lvlText w:val=""/>
      <w:lvlJc w:val="left"/>
      <w:pPr>
        <w:ind w:left="2620" w:hanging="360"/>
      </w:pPr>
      <w:rPr>
        <w:rFonts w:ascii="Wingdings" w:hAnsi="Wingdings" w:hint="default"/>
      </w:rPr>
    </w:lvl>
    <w:lvl w:ilvl="3" w:tplc="04240001" w:tentative="1">
      <w:start w:val="1"/>
      <w:numFmt w:val="bullet"/>
      <w:lvlText w:val=""/>
      <w:lvlJc w:val="left"/>
      <w:pPr>
        <w:ind w:left="3340" w:hanging="360"/>
      </w:pPr>
      <w:rPr>
        <w:rFonts w:ascii="Symbol" w:hAnsi="Symbol" w:hint="default"/>
      </w:rPr>
    </w:lvl>
    <w:lvl w:ilvl="4" w:tplc="04240003" w:tentative="1">
      <w:start w:val="1"/>
      <w:numFmt w:val="bullet"/>
      <w:lvlText w:val="o"/>
      <w:lvlJc w:val="left"/>
      <w:pPr>
        <w:ind w:left="4060" w:hanging="360"/>
      </w:pPr>
      <w:rPr>
        <w:rFonts w:ascii="Courier New" w:hAnsi="Courier New" w:cs="Courier New" w:hint="default"/>
      </w:rPr>
    </w:lvl>
    <w:lvl w:ilvl="5" w:tplc="04240005" w:tentative="1">
      <w:start w:val="1"/>
      <w:numFmt w:val="bullet"/>
      <w:lvlText w:val=""/>
      <w:lvlJc w:val="left"/>
      <w:pPr>
        <w:ind w:left="4780" w:hanging="360"/>
      </w:pPr>
      <w:rPr>
        <w:rFonts w:ascii="Wingdings" w:hAnsi="Wingdings" w:hint="default"/>
      </w:rPr>
    </w:lvl>
    <w:lvl w:ilvl="6" w:tplc="04240001" w:tentative="1">
      <w:start w:val="1"/>
      <w:numFmt w:val="bullet"/>
      <w:lvlText w:val=""/>
      <w:lvlJc w:val="left"/>
      <w:pPr>
        <w:ind w:left="5500" w:hanging="360"/>
      </w:pPr>
      <w:rPr>
        <w:rFonts w:ascii="Symbol" w:hAnsi="Symbol" w:hint="default"/>
      </w:rPr>
    </w:lvl>
    <w:lvl w:ilvl="7" w:tplc="04240003" w:tentative="1">
      <w:start w:val="1"/>
      <w:numFmt w:val="bullet"/>
      <w:lvlText w:val="o"/>
      <w:lvlJc w:val="left"/>
      <w:pPr>
        <w:ind w:left="6220" w:hanging="360"/>
      </w:pPr>
      <w:rPr>
        <w:rFonts w:ascii="Courier New" w:hAnsi="Courier New" w:cs="Courier New" w:hint="default"/>
      </w:rPr>
    </w:lvl>
    <w:lvl w:ilvl="8" w:tplc="04240005" w:tentative="1">
      <w:start w:val="1"/>
      <w:numFmt w:val="bullet"/>
      <w:lvlText w:val=""/>
      <w:lvlJc w:val="left"/>
      <w:pPr>
        <w:ind w:left="6940" w:hanging="360"/>
      </w:pPr>
      <w:rPr>
        <w:rFonts w:ascii="Wingdings" w:hAnsi="Wingdings" w:hint="default"/>
      </w:rPr>
    </w:lvl>
  </w:abstractNum>
  <w:abstractNum w:abstractNumId="10" w15:restartNumberingAfterBreak="0">
    <w:nsid w:val="195C03E8"/>
    <w:multiLevelType w:val="multilevel"/>
    <w:tmpl w:val="2EDE4CC2"/>
    <w:styleLink w:val="WWNum15"/>
    <w:lvl w:ilvl="0">
      <w:numFmt w:val="bullet"/>
      <w:lvlText w:val="•"/>
      <w:lvlJc w:val="left"/>
      <w:pPr>
        <w:ind w:left="705" w:hanging="360"/>
      </w:pPr>
      <w:rPr>
        <w:rFonts w:ascii="Arial" w:eastAsia="Arial" w:hAnsi="Arial" w:cs="Arial"/>
        <w:b w:val="0"/>
        <w:i w:val="0"/>
        <w:strike w:val="0"/>
        <w:dstrike w:val="0"/>
        <w:color w:val="000000"/>
        <w:position w:val="0"/>
        <w:sz w:val="20"/>
        <w:szCs w:val="20"/>
        <w:u w:val="none"/>
        <w:shd w:val="clear" w:color="auto" w:fill="FFFFFF"/>
        <w:vertAlign w:val="baseline"/>
      </w:rPr>
    </w:lvl>
    <w:lvl w:ilvl="1">
      <w:numFmt w:val="bullet"/>
      <w:lvlText w:val="o"/>
      <w:lvlJc w:val="left"/>
      <w:pPr>
        <w:ind w:left="155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2">
      <w:numFmt w:val="bullet"/>
      <w:lvlText w:val="▪"/>
      <w:lvlJc w:val="left"/>
      <w:pPr>
        <w:ind w:left="227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3">
      <w:numFmt w:val="bullet"/>
      <w:lvlText w:val="•"/>
      <w:lvlJc w:val="left"/>
      <w:pPr>
        <w:ind w:left="2995" w:hanging="360"/>
      </w:pPr>
      <w:rPr>
        <w:rFonts w:ascii="Arial" w:eastAsia="Arial" w:hAnsi="Arial" w:cs="Arial"/>
        <w:b w:val="0"/>
        <w:i w:val="0"/>
        <w:strike w:val="0"/>
        <w:dstrike w:val="0"/>
        <w:color w:val="000000"/>
        <w:position w:val="0"/>
        <w:sz w:val="20"/>
        <w:szCs w:val="20"/>
        <w:u w:val="none"/>
        <w:shd w:val="clear" w:color="auto" w:fill="FFFFFF"/>
        <w:vertAlign w:val="baseline"/>
      </w:rPr>
    </w:lvl>
    <w:lvl w:ilvl="4">
      <w:numFmt w:val="bullet"/>
      <w:lvlText w:val="o"/>
      <w:lvlJc w:val="left"/>
      <w:pPr>
        <w:ind w:left="371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5">
      <w:numFmt w:val="bullet"/>
      <w:lvlText w:val="▪"/>
      <w:lvlJc w:val="left"/>
      <w:pPr>
        <w:ind w:left="443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6">
      <w:numFmt w:val="bullet"/>
      <w:lvlText w:val="•"/>
      <w:lvlJc w:val="left"/>
      <w:pPr>
        <w:ind w:left="5155" w:hanging="360"/>
      </w:pPr>
      <w:rPr>
        <w:rFonts w:ascii="Arial" w:eastAsia="Arial" w:hAnsi="Arial" w:cs="Arial"/>
        <w:b w:val="0"/>
        <w:i w:val="0"/>
        <w:strike w:val="0"/>
        <w:dstrike w:val="0"/>
        <w:color w:val="000000"/>
        <w:position w:val="0"/>
        <w:sz w:val="20"/>
        <w:szCs w:val="20"/>
        <w:u w:val="none"/>
        <w:shd w:val="clear" w:color="auto" w:fill="FFFFFF"/>
        <w:vertAlign w:val="baseline"/>
      </w:rPr>
    </w:lvl>
    <w:lvl w:ilvl="7">
      <w:numFmt w:val="bullet"/>
      <w:lvlText w:val="o"/>
      <w:lvlJc w:val="left"/>
      <w:pPr>
        <w:ind w:left="587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8">
      <w:numFmt w:val="bullet"/>
      <w:lvlText w:val="▪"/>
      <w:lvlJc w:val="left"/>
      <w:pPr>
        <w:ind w:left="659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abstractNum>
  <w:abstractNum w:abstractNumId="11" w15:restartNumberingAfterBreak="0">
    <w:nsid w:val="1C547CD2"/>
    <w:multiLevelType w:val="multilevel"/>
    <w:tmpl w:val="B482770A"/>
    <w:styleLink w:val="WWNum1"/>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2" w15:restartNumberingAfterBreak="0">
    <w:nsid w:val="29EA368D"/>
    <w:multiLevelType w:val="multilevel"/>
    <w:tmpl w:val="F692EA16"/>
    <w:styleLink w:val="WWNum7"/>
    <w:lvl w:ilvl="0">
      <w:numFmt w:val="bullet"/>
      <w:lvlText w:val="●"/>
      <w:lvlJc w:val="left"/>
      <w:pPr>
        <w:ind w:left="62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13" w15:restartNumberingAfterBreak="0">
    <w:nsid w:val="2FB5714A"/>
    <w:multiLevelType w:val="multilevel"/>
    <w:tmpl w:val="DCECCF14"/>
    <w:styleLink w:val="WWNum18"/>
    <w:lvl w:ilvl="0">
      <w:numFmt w:val="bullet"/>
      <w:lvlText w:val="-"/>
      <w:lvlJc w:val="left"/>
      <w:pPr>
        <w:ind w:left="70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55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227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99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71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443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515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87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595"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14" w15:restartNumberingAfterBreak="0">
    <w:nsid w:val="3A342D34"/>
    <w:multiLevelType w:val="multilevel"/>
    <w:tmpl w:val="E54C574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8D184B"/>
    <w:multiLevelType w:val="multilevel"/>
    <w:tmpl w:val="624EE2FE"/>
    <w:styleLink w:val="WWNum5"/>
    <w:lvl w:ilvl="0">
      <w:numFmt w:val="bullet"/>
      <w:lvlText w:val="●"/>
      <w:lvlJc w:val="left"/>
      <w:pPr>
        <w:ind w:left="62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
      <w:lvlJc w:val="left"/>
      <w:pPr>
        <w:ind w:left="1301"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16" w15:restartNumberingAfterBreak="0">
    <w:nsid w:val="3E6273AE"/>
    <w:multiLevelType w:val="multilevel"/>
    <w:tmpl w:val="65F287F2"/>
    <w:styleLink w:val="WWNum20"/>
    <w:lvl w:ilvl="0">
      <w:numFmt w:val="bullet"/>
      <w:lvlText w:val="●"/>
      <w:lvlJc w:val="left"/>
      <w:pPr>
        <w:ind w:left="16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17" w15:restartNumberingAfterBreak="0">
    <w:nsid w:val="43A84304"/>
    <w:multiLevelType w:val="multilevel"/>
    <w:tmpl w:val="762C0F22"/>
    <w:lvl w:ilvl="0">
      <w:numFmt w:val="bullet"/>
      <w:lvlText w:val="•"/>
      <w:lvlJc w:val="left"/>
      <w:pPr>
        <w:ind w:left="705" w:hanging="360"/>
      </w:pPr>
      <w:rPr>
        <w:rFonts w:ascii="Arial" w:eastAsia="Arial" w:hAnsi="Arial" w:cs="Arial"/>
        <w:b w:val="0"/>
        <w:i w:val="0"/>
        <w:strike w:val="0"/>
        <w:color w:val="000000"/>
        <w:sz w:val="20"/>
        <w:szCs w:val="20"/>
        <w:highlight w:val="white"/>
        <w:u w:val="none"/>
        <w:vertAlign w:val="baseline"/>
      </w:rPr>
    </w:lvl>
    <w:lvl w:ilvl="1">
      <w:numFmt w:val="bullet"/>
      <w:lvlText w:val="o"/>
      <w:lvlJc w:val="left"/>
      <w:pPr>
        <w:ind w:left="1123" w:hanging="360"/>
      </w:pPr>
      <w:rPr>
        <w:rFonts w:ascii="Quattrocento Sans" w:eastAsia="Quattrocento Sans" w:hAnsi="Quattrocento Sans" w:cs="Quattrocento Sans"/>
        <w:b w:val="0"/>
        <w:i w:val="0"/>
        <w:strike w:val="0"/>
        <w:color w:val="000000"/>
        <w:sz w:val="20"/>
        <w:szCs w:val="20"/>
        <w:highlight w:val="white"/>
        <w:u w:val="none"/>
        <w:vertAlign w:val="baseline"/>
      </w:rPr>
    </w:lvl>
    <w:lvl w:ilvl="2">
      <w:numFmt w:val="bullet"/>
      <w:lvlText w:val="▪"/>
      <w:lvlJc w:val="left"/>
      <w:pPr>
        <w:ind w:left="1843" w:hanging="360"/>
      </w:pPr>
      <w:rPr>
        <w:rFonts w:ascii="Quattrocento Sans" w:eastAsia="Quattrocento Sans" w:hAnsi="Quattrocento Sans" w:cs="Quattrocento Sans"/>
        <w:b w:val="0"/>
        <w:i w:val="0"/>
        <w:strike w:val="0"/>
        <w:color w:val="000000"/>
        <w:sz w:val="20"/>
        <w:szCs w:val="20"/>
        <w:highlight w:val="white"/>
        <w:u w:val="none"/>
        <w:vertAlign w:val="baseline"/>
      </w:rPr>
    </w:lvl>
    <w:lvl w:ilvl="3">
      <w:numFmt w:val="bullet"/>
      <w:lvlText w:val="•"/>
      <w:lvlJc w:val="left"/>
      <w:pPr>
        <w:ind w:left="2563" w:hanging="360"/>
      </w:pPr>
      <w:rPr>
        <w:rFonts w:ascii="Arial" w:eastAsia="Arial" w:hAnsi="Arial" w:cs="Arial"/>
        <w:b w:val="0"/>
        <w:i w:val="0"/>
        <w:strike w:val="0"/>
        <w:color w:val="000000"/>
        <w:sz w:val="20"/>
        <w:szCs w:val="20"/>
        <w:highlight w:val="white"/>
        <w:u w:val="none"/>
        <w:vertAlign w:val="baseline"/>
      </w:rPr>
    </w:lvl>
    <w:lvl w:ilvl="4">
      <w:numFmt w:val="bullet"/>
      <w:lvlText w:val="o"/>
      <w:lvlJc w:val="left"/>
      <w:pPr>
        <w:ind w:left="3283" w:hanging="360"/>
      </w:pPr>
      <w:rPr>
        <w:rFonts w:ascii="Quattrocento Sans" w:eastAsia="Quattrocento Sans" w:hAnsi="Quattrocento Sans" w:cs="Quattrocento Sans"/>
        <w:b w:val="0"/>
        <w:i w:val="0"/>
        <w:strike w:val="0"/>
        <w:color w:val="000000"/>
        <w:sz w:val="20"/>
        <w:szCs w:val="20"/>
        <w:highlight w:val="white"/>
        <w:u w:val="none"/>
        <w:vertAlign w:val="baseline"/>
      </w:rPr>
    </w:lvl>
    <w:lvl w:ilvl="5">
      <w:numFmt w:val="bullet"/>
      <w:lvlText w:val="▪"/>
      <w:lvlJc w:val="left"/>
      <w:pPr>
        <w:ind w:left="4003" w:hanging="360"/>
      </w:pPr>
      <w:rPr>
        <w:rFonts w:ascii="Quattrocento Sans" w:eastAsia="Quattrocento Sans" w:hAnsi="Quattrocento Sans" w:cs="Quattrocento Sans"/>
        <w:b w:val="0"/>
        <w:i w:val="0"/>
        <w:strike w:val="0"/>
        <w:color w:val="000000"/>
        <w:sz w:val="20"/>
        <w:szCs w:val="20"/>
        <w:highlight w:val="white"/>
        <w:u w:val="none"/>
        <w:vertAlign w:val="baseline"/>
      </w:rPr>
    </w:lvl>
    <w:lvl w:ilvl="6">
      <w:numFmt w:val="bullet"/>
      <w:lvlText w:val="•"/>
      <w:lvlJc w:val="left"/>
      <w:pPr>
        <w:ind w:left="4723" w:hanging="360"/>
      </w:pPr>
      <w:rPr>
        <w:rFonts w:ascii="Arial" w:eastAsia="Arial" w:hAnsi="Arial" w:cs="Arial"/>
        <w:b w:val="0"/>
        <w:i w:val="0"/>
        <w:strike w:val="0"/>
        <w:color w:val="000000"/>
        <w:sz w:val="20"/>
        <w:szCs w:val="20"/>
        <w:highlight w:val="white"/>
        <w:u w:val="none"/>
        <w:vertAlign w:val="baseline"/>
      </w:rPr>
    </w:lvl>
    <w:lvl w:ilvl="7">
      <w:numFmt w:val="bullet"/>
      <w:lvlText w:val="o"/>
      <w:lvlJc w:val="left"/>
      <w:pPr>
        <w:ind w:left="5443" w:hanging="360"/>
      </w:pPr>
      <w:rPr>
        <w:rFonts w:ascii="Quattrocento Sans" w:eastAsia="Quattrocento Sans" w:hAnsi="Quattrocento Sans" w:cs="Quattrocento Sans"/>
        <w:b w:val="0"/>
        <w:i w:val="0"/>
        <w:strike w:val="0"/>
        <w:color w:val="000000"/>
        <w:sz w:val="20"/>
        <w:szCs w:val="20"/>
        <w:highlight w:val="white"/>
        <w:u w:val="none"/>
        <w:vertAlign w:val="baseline"/>
      </w:rPr>
    </w:lvl>
    <w:lvl w:ilvl="8">
      <w:numFmt w:val="bullet"/>
      <w:lvlText w:val="▪"/>
      <w:lvlJc w:val="left"/>
      <w:pPr>
        <w:ind w:left="6163" w:hanging="360"/>
      </w:pPr>
      <w:rPr>
        <w:rFonts w:ascii="Quattrocento Sans" w:eastAsia="Quattrocento Sans" w:hAnsi="Quattrocento Sans" w:cs="Quattrocento Sans"/>
        <w:b w:val="0"/>
        <w:i w:val="0"/>
        <w:strike w:val="0"/>
        <w:color w:val="000000"/>
        <w:sz w:val="20"/>
        <w:szCs w:val="20"/>
        <w:highlight w:val="white"/>
        <w:u w:val="none"/>
        <w:vertAlign w:val="baseline"/>
      </w:rPr>
    </w:lvl>
  </w:abstractNum>
  <w:abstractNum w:abstractNumId="18" w15:restartNumberingAfterBreak="0">
    <w:nsid w:val="472A5D88"/>
    <w:multiLevelType w:val="hybridMultilevel"/>
    <w:tmpl w:val="F71A57E4"/>
    <w:lvl w:ilvl="0" w:tplc="04240001">
      <w:start w:val="1"/>
      <w:numFmt w:val="bullet"/>
      <w:lvlText w:val=""/>
      <w:lvlJc w:val="left"/>
      <w:pPr>
        <w:ind w:left="1180" w:hanging="360"/>
      </w:pPr>
      <w:rPr>
        <w:rFonts w:ascii="Symbol" w:hAnsi="Symbol" w:hint="default"/>
      </w:rPr>
    </w:lvl>
    <w:lvl w:ilvl="1" w:tplc="04240003" w:tentative="1">
      <w:start w:val="1"/>
      <w:numFmt w:val="bullet"/>
      <w:lvlText w:val="o"/>
      <w:lvlJc w:val="left"/>
      <w:pPr>
        <w:ind w:left="1900" w:hanging="360"/>
      </w:pPr>
      <w:rPr>
        <w:rFonts w:ascii="Courier New" w:hAnsi="Courier New" w:cs="Courier New" w:hint="default"/>
      </w:rPr>
    </w:lvl>
    <w:lvl w:ilvl="2" w:tplc="04240005" w:tentative="1">
      <w:start w:val="1"/>
      <w:numFmt w:val="bullet"/>
      <w:lvlText w:val=""/>
      <w:lvlJc w:val="left"/>
      <w:pPr>
        <w:ind w:left="2620" w:hanging="360"/>
      </w:pPr>
      <w:rPr>
        <w:rFonts w:ascii="Wingdings" w:hAnsi="Wingdings" w:hint="default"/>
      </w:rPr>
    </w:lvl>
    <w:lvl w:ilvl="3" w:tplc="04240001" w:tentative="1">
      <w:start w:val="1"/>
      <w:numFmt w:val="bullet"/>
      <w:lvlText w:val=""/>
      <w:lvlJc w:val="left"/>
      <w:pPr>
        <w:ind w:left="3340" w:hanging="360"/>
      </w:pPr>
      <w:rPr>
        <w:rFonts w:ascii="Symbol" w:hAnsi="Symbol" w:hint="default"/>
      </w:rPr>
    </w:lvl>
    <w:lvl w:ilvl="4" w:tplc="04240003" w:tentative="1">
      <w:start w:val="1"/>
      <w:numFmt w:val="bullet"/>
      <w:lvlText w:val="o"/>
      <w:lvlJc w:val="left"/>
      <w:pPr>
        <w:ind w:left="4060" w:hanging="360"/>
      </w:pPr>
      <w:rPr>
        <w:rFonts w:ascii="Courier New" w:hAnsi="Courier New" w:cs="Courier New" w:hint="default"/>
      </w:rPr>
    </w:lvl>
    <w:lvl w:ilvl="5" w:tplc="04240005" w:tentative="1">
      <w:start w:val="1"/>
      <w:numFmt w:val="bullet"/>
      <w:lvlText w:val=""/>
      <w:lvlJc w:val="left"/>
      <w:pPr>
        <w:ind w:left="4780" w:hanging="360"/>
      </w:pPr>
      <w:rPr>
        <w:rFonts w:ascii="Wingdings" w:hAnsi="Wingdings" w:hint="default"/>
      </w:rPr>
    </w:lvl>
    <w:lvl w:ilvl="6" w:tplc="04240001" w:tentative="1">
      <w:start w:val="1"/>
      <w:numFmt w:val="bullet"/>
      <w:lvlText w:val=""/>
      <w:lvlJc w:val="left"/>
      <w:pPr>
        <w:ind w:left="5500" w:hanging="360"/>
      </w:pPr>
      <w:rPr>
        <w:rFonts w:ascii="Symbol" w:hAnsi="Symbol" w:hint="default"/>
      </w:rPr>
    </w:lvl>
    <w:lvl w:ilvl="7" w:tplc="04240003" w:tentative="1">
      <w:start w:val="1"/>
      <w:numFmt w:val="bullet"/>
      <w:lvlText w:val="o"/>
      <w:lvlJc w:val="left"/>
      <w:pPr>
        <w:ind w:left="6220" w:hanging="360"/>
      </w:pPr>
      <w:rPr>
        <w:rFonts w:ascii="Courier New" w:hAnsi="Courier New" w:cs="Courier New" w:hint="default"/>
      </w:rPr>
    </w:lvl>
    <w:lvl w:ilvl="8" w:tplc="04240005" w:tentative="1">
      <w:start w:val="1"/>
      <w:numFmt w:val="bullet"/>
      <w:lvlText w:val=""/>
      <w:lvlJc w:val="left"/>
      <w:pPr>
        <w:ind w:left="6940" w:hanging="360"/>
      </w:pPr>
      <w:rPr>
        <w:rFonts w:ascii="Wingdings" w:hAnsi="Wingdings" w:hint="default"/>
      </w:rPr>
    </w:lvl>
  </w:abstractNum>
  <w:abstractNum w:abstractNumId="19" w15:restartNumberingAfterBreak="0">
    <w:nsid w:val="4E1A0B1D"/>
    <w:multiLevelType w:val="multilevel"/>
    <w:tmpl w:val="EE0848FE"/>
    <w:styleLink w:val="WWNum11"/>
    <w:lvl w:ilvl="0">
      <w:numFmt w:val="bullet"/>
      <w:lvlText w:val="•"/>
      <w:lvlJc w:val="left"/>
      <w:pPr>
        <w:ind w:left="70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20" w15:restartNumberingAfterBreak="0">
    <w:nsid w:val="51A730EA"/>
    <w:multiLevelType w:val="multilevel"/>
    <w:tmpl w:val="635E8870"/>
    <w:styleLink w:val="WWNum10"/>
    <w:lvl w:ilvl="0">
      <w:numFmt w:val="bullet"/>
      <w:lvlText w:val="●"/>
      <w:lvlJc w:val="left"/>
      <w:pPr>
        <w:ind w:left="47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21" w15:restartNumberingAfterBreak="0">
    <w:nsid w:val="567C2B79"/>
    <w:multiLevelType w:val="multilevel"/>
    <w:tmpl w:val="E514BD7C"/>
    <w:styleLink w:val="WWNum2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73D1454"/>
    <w:multiLevelType w:val="hybridMultilevel"/>
    <w:tmpl w:val="17905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C036C5"/>
    <w:multiLevelType w:val="hybridMultilevel"/>
    <w:tmpl w:val="BAD61D52"/>
    <w:lvl w:ilvl="0" w:tplc="04240001">
      <w:start w:val="1"/>
      <w:numFmt w:val="bullet"/>
      <w:lvlText w:val=""/>
      <w:lvlJc w:val="left"/>
      <w:pPr>
        <w:ind w:left="1174" w:hanging="360"/>
      </w:pPr>
      <w:rPr>
        <w:rFonts w:ascii="Symbol" w:hAnsi="Symbol" w:hint="default"/>
      </w:rPr>
    </w:lvl>
    <w:lvl w:ilvl="1" w:tplc="04240003">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4" w15:restartNumberingAfterBreak="0">
    <w:nsid w:val="5F384006"/>
    <w:multiLevelType w:val="multilevel"/>
    <w:tmpl w:val="EDD00DF0"/>
    <w:styleLink w:val="WWNum21"/>
    <w:lvl w:ilvl="0">
      <w:numFmt w:val="bullet"/>
      <w:lvlText w:val="●"/>
      <w:lvlJc w:val="left"/>
      <w:pPr>
        <w:ind w:left="16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25" w15:restartNumberingAfterBreak="0">
    <w:nsid w:val="65361FAF"/>
    <w:multiLevelType w:val="multilevel"/>
    <w:tmpl w:val="8E0E2B3C"/>
    <w:styleLink w:val="WWNum12"/>
    <w:lvl w:ilvl="0">
      <w:numFmt w:val="bullet"/>
      <w:lvlText w:val="•"/>
      <w:lvlJc w:val="left"/>
      <w:pPr>
        <w:ind w:left="705" w:hanging="360"/>
      </w:pPr>
      <w:rPr>
        <w:rFonts w:ascii="Arial" w:eastAsia="Arial" w:hAnsi="Arial" w:cs="Arial"/>
        <w:b w:val="0"/>
        <w:i w:val="0"/>
        <w:strike w:val="0"/>
        <w:dstrike w:val="0"/>
        <w:color w:val="000000"/>
        <w:position w:val="0"/>
        <w:sz w:val="20"/>
        <w:szCs w:val="20"/>
        <w:u w:val="none"/>
        <w:shd w:val="clear" w:color="auto" w:fill="FFFFFF"/>
        <w:vertAlign w:val="baseline"/>
      </w:rPr>
    </w:lvl>
    <w:lvl w:ilvl="1">
      <w:numFmt w:val="bullet"/>
      <w:lvlText w:val="o"/>
      <w:lvlJc w:val="left"/>
      <w:pPr>
        <w:ind w:left="155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2">
      <w:numFmt w:val="bullet"/>
      <w:lvlText w:val="▪"/>
      <w:lvlJc w:val="left"/>
      <w:pPr>
        <w:ind w:left="227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3">
      <w:numFmt w:val="bullet"/>
      <w:lvlText w:val="•"/>
      <w:lvlJc w:val="left"/>
      <w:pPr>
        <w:ind w:left="2995" w:hanging="360"/>
      </w:pPr>
      <w:rPr>
        <w:rFonts w:ascii="Arial" w:eastAsia="Arial" w:hAnsi="Arial" w:cs="Arial"/>
        <w:b w:val="0"/>
        <w:i w:val="0"/>
        <w:strike w:val="0"/>
        <w:dstrike w:val="0"/>
        <w:color w:val="000000"/>
        <w:position w:val="0"/>
        <w:sz w:val="20"/>
        <w:szCs w:val="20"/>
        <w:u w:val="none"/>
        <w:shd w:val="clear" w:color="auto" w:fill="FFFFFF"/>
        <w:vertAlign w:val="baseline"/>
      </w:rPr>
    </w:lvl>
    <w:lvl w:ilvl="4">
      <w:numFmt w:val="bullet"/>
      <w:lvlText w:val="o"/>
      <w:lvlJc w:val="left"/>
      <w:pPr>
        <w:ind w:left="371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5">
      <w:numFmt w:val="bullet"/>
      <w:lvlText w:val="▪"/>
      <w:lvlJc w:val="left"/>
      <w:pPr>
        <w:ind w:left="443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6">
      <w:numFmt w:val="bullet"/>
      <w:lvlText w:val="•"/>
      <w:lvlJc w:val="left"/>
      <w:pPr>
        <w:ind w:left="5155" w:hanging="360"/>
      </w:pPr>
      <w:rPr>
        <w:rFonts w:ascii="Arial" w:eastAsia="Arial" w:hAnsi="Arial" w:cs="Arial"/>
        <w:b w:val="0"/>
        <w:i w:val="0"/>
        <w:strike w:val="0"/>
        <w:dstrike w:val="0"/>
        <w:color w:val="000000"/>
        <w:position w:val="0"/>
        <w:sz w:val="20"/>
        <w:szCs w:val="20"/>
        <w:u w:val="none"/>
        <w:shd w:val="clear" w:color="auto" w:fill="FFFFFF"/>
        <w:vertAlign w:val="baseline"/>
      </w:rPr>
    </w:lvl>
    <w:lvl w:ilvl="7">
      <w:numFmt w:val="bullet"/>
      <w:lvlText w:val="o"/>
      <w:lvlJc w:val="left"/>
      <w:pPr>
        <w:ind w:left="587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8">
      <w:numFmt w:val="bullet"/>
      <w:lvlText w:val="▪"/>
      <w:lvlJc w:val="left"/>
      <w:pPr>
        <w:ind w:left="659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abstractNum>
  <w:abstractNum w:abstractNumId="26" w15:restartNumberingAfterBreak="0">
    <w:nsid w:val="65682558"/>
    <w:multiLevelType w:val="multilevel"/>
    <w:tmpl w:val="D9BCAD62"/>
    <w:styleLink w:val="WWNum14"/>
    <w:lvl w:ilvl="0">
      <w:numFmt w:val="bullet"/>
      <w:lvlText w:val="•"/>
      <w:lvlJc w:val="left"/>
      <w:pPr>
        <w:ind w:left="705" w:hanging="360"/>
      </w:pPr>
      <w:rPr>
        <w:rFonts w:ascii="Arial" w:eastAsia="Arial" w:hAnsi="Arial" w:cs="Arial"/>
        <w:b w:val="0"/>
        <w:i w:val="0"/>
        <w:strike w:val="0"/>
        <w:dstrike w:val="0"/>
        <w:color w:val="000000"/>
        <w:position w:val="0"/>
        <w:sz w:val="20"/>
        <w:szCs w:val="20"/>
        <w:u w:val="none"/>
        <w:shd w:val="clear" w:color="auto" w:fill="FFFFFF"/>
        <w:vertAlign w:val="baseline"/>
      </w:rPr>
    </w:lvl>
    <w:lvl w:ilvl="1">
      <w:numFmt w:val="bullet"/>
      <w:lvlText w:val="o"/>
      <w:lvlJc w:val="left"/>
      <w:pPr>
        <w:ind w:left="155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2">
      <w:numFmt w:val="bullet"/>
      <w:lvlText w:val="▪"/>
      <w:lvlJc w:val="left"/>
      <w:pPr>
        <w:ind w:left="227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3">
      <w:numFmt w:val="bullet"/>
      <w:lvlText w:val="•"/>
      <w:lvlJc w:val="left"/>
      <w:pPr>
        <w:ind w:left="2995" w:hanging="360"/>
      </w:pPr>
      <w:rPr>
        <w:rFonts w:ascii="Arial" w:eastAsia="Arial" w:hAnsi="Arial" w:cs="Arial"/>
        <w:b w:val="0"/>
        <w:i w:val="0"/>
        <w:strike w:val="0"/>
        <w:dstrike w:val="0"/>
        <w:color w:val="000000"/>
        <w:position w:val="0"/>
        <w:sz w:val="20"/>
        <w:szCs w:val="20"/>
        <w:u w:val="none"/>
        <w:shd w:val="clear" w:color="auto" w:fill="FFFFFF"/>
        <w:vertAlign w:val="baseline"/>
      </w:rPr>
    </w:lvl>
    <w:lvl w:ilvl="4">
      <w:numFmt w:val="bullet"/>
      <w:lvlText w:val="o"/>
      <w:lvlJc w:val="left"/>
      <w:pPr>
        <w:ind w:left="371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5">
      <w:numFmt w:val="bullet"/>
      <w:lvlText w:val="▪"/>
      <w:lvlJc w:val="left"/>
      <w:pPr>
        <w:ind w:left="443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6">
      <w:numFmt w:val="bullet"/>
      <w:lvlText w:val="•"/>
      <w:lvlJc w:val="left"/>
      <w:pPr>
        <w:ind w:left="5155" w:hanging="360"/>
      </w:pPr>
      <w:rPr>
        <w:rFonts w:ascii="Arial" w:eastAsia="Arial" w:hAnsi="Arial" w:cs="Arial"/>
        <w:b w:val="0"/>
        <w:i w:val="0"/>
        <w:strike w:val="0"/>
        <w:dstrike w:val="0"/>
        <w:color w:val="000000"/>
        <w:position w:val="0"/>
        <w:sz w:val="20"/>
        <w:szCs w:val="20"/>
        <w:u w:val="none"/>
        <w:shd w:val="clear" w:color="auto" w:fill="FFFFFF"/>
        <w:vertAlign w:val="baseline"/>
      </w:rPr>
    </w:lvl>
    <w:lvl w:ilvl="7">
      <w:numFmt w:val="bullet"/>
      <w:lvlText w:val="o"/>
      <w:lvlJc w:val="left"/>
      <w:pPr>
        <w:ind w:left="587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8">
      <w:numFmt w:val="bullet"/>
      <w:lvlText w:val="▪"/>
      <w:lvlJc w:val="left"/>
      <w:pPr>
        <w:ind w:left="6595"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abstractNum>
  <w:abstractNum w:abstractNumId="27" w15:restartNumberingAfterBreak="0">
    <w:nsid w:val="6B6E2373"/>
    <w:multiLevelType w:val="multilevel"/>
    <w:tmpl w:val="73C82D98"/>
    <w:styleLink w:val="WWNum24"/>
    <w:lvl w:ilvl="0">
      <w:numFmt w:val="bullet"/>
      <w:lvlText w:val="-"/>
      <w:lvlJc w:val="left"/>
      <w:pPr>
        <w:ind w:left="56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28" w15:restartNumberingAfterBreak="0">
    <w:nsid w:val="6B9B7305"/>
    <w:multiLevelType w:val="multilevel"/>
    <w:tmpl w:val="8B04A08A"/>
    <w:styleLink w:val="WWNum6"/>
    <w:lvl w:ilvl="0">
      <w:numFmt w:val="bullet"/>
      <w:lvlText w:val="-"/>
      <w:lvlJc w:val="left"/>
      <w:pPr>
        <w:ind w:left="56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47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219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91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63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435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507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79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516"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29" w15:restartNumberingAfterBreak="0">
    <w:nsid w:val="6CA2604A"/>
    <w:multiLevelType w:val="multilevel"/>
    <w:tmpl w:val="9964350E"/>
    <w:styleLink w:val="WWNum9"/>
    <w:lvl w:ilvl="0">
      <w:numFmt w:val="bullet"/>
      <w:lvlText w:val="●"/>
      <w:lvlJc w:val="left"/>
      <w:pPr>
        <w:ind w:left="626"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0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18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52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24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396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468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40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120"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abstractNum w:abstractNumId="30" w15:restartNumberingAfterBreak="0">
    <w:nsid w:val="70E6700F"/>
    <w:multiLevelType w:val="hybridMultilevel"/>
    <w:tmpl w:val="D188EB22"/>
    <w:lvl w:ilvl="0" w:tplc="1C9254E2">
      <w:start w:val="7"/>
      <w:numFmt w:val="bullet"/>
      <w:lvlText w:val="-"/>
      <w:lvlJc w:val="left"/>
      <w:pPr>
        <w:ind w:left="720" w:hanging="360"/>
      </w:pPr>
      <w:rPr>
        <w:rFonts w:ascii="Arial" w:eastAsia="WenQuanYi Micro He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1A5D09"/>
    <w:multiLevelType w:val="multilevel"/>
    <w:tmpl w:val="D2C0B482"/>
    <w:styleLink w:val="WWNum19"/>
    <w:lvl w:ilvl="0">
      <w:numFmt w:val="bullet"/>
      <w:lvlText w:val="•"/>
      <w:lvlJc w:val="left"/>
      <w:pPr>
        <w:ind w:left="705" w:hanging="360"/>
      </w:pPr>
      <w:rPr>
        <w:rFonts w:ascii="Arial" w:eastAsia="Arial" w:hAnsi="Arial" w:cs="Arial"/>
        <w:b w:val="0"/>
        <w:i w:val="0"/>
        <w:strike w:val="0"/>
        <w:dstrike w:val="0"/>
        <w:color w:val="000000"/>
        <w:position w:val="0"/>
        <w:sz w:val="20"/>
        <w:szCs w:val="20"/>
        <w:u w:val="none"/>
        <w:shd w:val="clear" w:color="auto" w:fill="FFFFFF"/>
        <w:vertAlign w:val="baseline"/>
      </w:rPr>
    </w:lvl>
    <w:lvl w:ilvl="1">
      <w:numFmt w:val="bullet"/>
      <w:lvlText w:val="o"/>
      <w:lvlJc w:val="left"/>
      <w:pPr>
        <w:ind w:left="1123"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2">
      <w:numFmt w:val="bullet"/>
      <w:lvlText w:val="▪"/>
      <w:lvlJc w:val="left"/>
      <w:pPr>
        <w:ind w:left="1843"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3">
      <w:numFmt w:val="bullet"/>
      <w:lvlText w:val="•"/>
      <w:lvlJc w:val="left"/>
      <w:pPr>
        <w:ind w:left="2563" w:hanging="360"/>
      </w:pPr>
      <w:rPr>
        <w:rFonts w:ascii="Arial" w:eastAsia="Arial" w:hAnsi="Arial" w:cs="Arial"/>
        <w:b w:val="0"/>
        <w:i w:val="0"/>
        <w:strike w:val="0"/>
        <w:dstrike w:val="0"/>
        <w:color w:val="000000"/>
        <w:position w:val="0"/>
        <w:sz w:val="20"/>
        <w:szCs w:val="20"/>
        <w:u w:val="none"/>
        <w:shd w:val="clear" w:color="auto" w:fill="FFFFFF"/>
        <w:vertAlign w:val="baseline"/>
      </w:rPr>
    </w:lvl>
    <w:lvl w:ilvl="4">
      <w:numFmt w:val="bullet"/>
      <w:lvlText w:val="o"/>
      <w:lvlJc w:val="left"/>
      <w:pPr>
        <w:ind w:left="3283"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5">
      <w:numFmt w:val="bullet"/>
      <w:lvlText w:val="▪"/>
      <w:lvlJc w:val="left"/>
      <w:pPr>
        <w:ind w:left="4003"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6">
      <w:numFmt w:val="bullet"/>
      <w:lvlText w:val="•"/>
      <w:lvlJc w:val="left"/>
      <w:pPr>
        <w:ind w:left="4723" w:hanging="360"/>
      </w:pPr>
      <w:rPr>
        <w:rFonts w:ascii="Arial" w:eastAsia="Arial" w:hAnsi="Arial" w:cs="Arial"/>
        <w:b w:val="0"/>
        <w:i w:val="0"/>
        <w:strike w:val="0"/>
        <w:dstrike w:val="0"/>
        <w:color w:val="000000"/>
        <w:position w:val="0"/>
        <w:sz w:val="20"/>
        <w:szCs w:val="20"/>
        <w:u w:val="none"/>
        <w:shd w:val="clear" w:color="auto" w:fill="FFFFFF"/>
        <w:vertAlign w:val="baseline"/>
      </w:rPr>
    </w:lvl>
    <w:lvl w:ilvl="7">
      <w:numFmt w:val="bullet"/>
      <w:lvlText w:val="o"/>
      <w:lvlJc w:val="left"/>
      <w:pPr>
        <w:ind w:left="5443"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lvl w:ilvl="8">
      <w:numFmt w:val="bullet"/>
      <w:lvlText w:val="▪"/>
      <w:lvlJc w:val="left"/>
      <w:pPr>
        <w:ind w:left="6163" w:hanging="360"/>
      </w:pPr>
      <w:rPr>
        <w:rFonts w:ascii="Segoe UI Symbol" w:eastAsia="Segoe UI Symbol" w:hAnsi="Segoe UI Symbol" w:cs="Segoe UI Symbol"/>
        <w:b w:val="0"/>
        <w:i w:val="0"/>
        <w:strike w:val="0"/>
        <w:dstrike w:val="0"/>
        <w:color w:val="000000"/>
        <w:position w:val="0"/>
        <w:sz w:val="20"/>
        <w:szCs w:val="20"/>
        <w:u w:val="none"/>
        <w:shd w:val="clear" w:color="auto" w:fill="FFFFFF"/>
        <w:vertAlign w:val="baseline"/>
      </w:rPr>
    </w:lvl>
  </w:abstractNum>
  <w:abstractNum w:abstractNumId="32" w15:restartNumberingAfterBreak="0">
    <w:nsid w:val="7B8C747F"/>
    <w:multiLevelType w:val="multilevel"/>
    <w:tmpl w:val="E68E961E"/>
    <w:styleLink w:val="WWNum4"/>
    <w:lvl w:ilvl="0">
      <w:numFmt w:val="bullet"/>
      <w:lvlText w:val="●"/>
      <w:lvlJc w:val="left"/>
      <w:pPr>
        <w:ind w:left="470"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1">
      <w:numFmt w:val="bullet"/>
      <w:lvlText w:val="o"/>
      <w:lvlJc w:val="left"/>
      <w:pPr>
        <w:ind w:left="155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2">
      <w:numFmt w:val="bullet"/>
      <w:lvlText w:val="▪"/>
      <w:lvlJc w:val="left"/>
      <w:pPr>
        <w:ind w:left="227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3">
      <w:numFmt w:val="bullet"/>
      <w:lvlText w:val="•"/>
      <w:lvlJc w:val="left"/>
      <w:pPr>
        <w:ind w:left="299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4">
      <w:numFmt w:val="bullet"/>
      <w:lvlText w:val="o"/>
      <w:lvlJc w:val="left"/>
      <w:pPr>
        <w:ind w:left="371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5">
      <w:numFmt w:val="bullet"/>
      <w:lvlText w:val="▪"/>
      <w:lvlJc w:val="left"/>
      <w:pPr>
        <w:ind w:left="443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6">
      <w:numFmt w:val="bullet"/>
      <w:lvlText w:val="•"/>
      <w:lvlJc w:val="left"/>
      <w:pPr>
        <w:ind w:left="515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7">
      <w:numFmt w:val="bullet"/>
      <w:lvlText w:val="o"/>
      <w:lvlJc w:val="left"/>
      <w:pPr>
        <w:ind w:left="5875" w:hanging="360"/>
      </w:pPr>
      <w:rPr>
        <w:rFonts w:ascii="Calibri" w:eastAsia="Calibri" w:hAnsi="Calibri" w:cs="Calibri"/>
        <w:b w:val="0"/>
        <w:i w:val="0"/>
        <w:strike w:val="0"/>
        <w:dstrike w:val="0"/>
        <w:color w:val="000000"/>
        <w:position w:val="0"/>
        <w:sz w:val="20"/>
        <w:szCs w:val="20"/>
        <w:u w:val="none"/>
        <w:shd w:val="clear" w:color="auto" w:fill="FFFFFF"/>
        <w:vertAlign w:val="baseline"/>
      </w:rPr>
    </w:lvl>
    <w:lvl w:ilvl="8">
      <w:numFmt w:val="bullet"/>
      <w:lvlText w:val="▪"/>
      <w:lvlJc w:val="left"/>
      <w:pPr>
        <w:ind w:left="6595" w:hanging="360"/>
      </w:pPr>
      <w:rPr>
        <w:rFonts w:ascii="Calibri" w:eastAsia="Calibri" w:hAnsi="Calibri" w:cs="Calibri"/>
        <w:b w:val="0"/>
        <w:i w:val="0"/>
        <w:strike w:val="0"/>
        <w:dstrike w:val="0"/>
        <w:color w:val="000000"/>
        <w:position w:val="0"/>
        <w:sz w:val="20"/>
        <w:szCs w:val="20"/>
        <w:u w:val="none"/>
        <w:shd w:val="clear" w:color="auto" w:fill="FFFFFF"/>
        <w:vertAlign w:val="baseline"/>
      </w:rPr>
    </w:lvl>
  </w:abstractNum>
  <w:num w:numId="1">
    <w:abstractNumId w:val="11"/>
  </w:num>
  <w:num w:numId="2">
    <w:abstractNumId w:val="5"/>
  </w:num>
  <w:num w:numId="3">
    <w:abstractNumId w:val="8"/>
  </w:num>
  <w:num w:numId="4">
    <w:abstractNumId w:val="32"/>
  </w:num>
  <w:num w:numId="5">
    <w:abstractNumId w:val="15"/>
  </w:num>
  <w:num w:numId="6">
    <w:abstractNumId w:val="28"/>
  </w:num>
  <w:num w:numId="7">
    <w:abstractNumId w:val="12"/>
  </w:num>
  <w:num w:numId="8">
    <w:abstractNumId w:val="2"/>
  </w:num>
  <w:num w:numId="9">
    <w:abstractNumId w:val="29"/>
  </w:num>
  <w:num w:numId="10">
    <w:abstractNumId w:val="20"/>
  </w:num>
  <w:num w:numId="11">
    <w:abstractNumId w:val="19"/>
  </w:num>
  <w:num w:numId="12">
    <w:abstractNumId w:val="25"/>
  </w:num>
  <w:num w:numId="13">
    <w:abstractNumId w:val="4"/>
  </w:num>
  <w:num w:numId="14">
    <w:abstractNumId w:val="26"/>
  </w:num>
  <w:num w:numId="15">
    <w:abstractNumId w:val="10"/>
  </w:num>
  <w:num w:numId="16">
    <w:abstractNumId w:val="1"/>
  </w:num>
  <w:num w:numId="17">
    <w:abstractNumId w:val="0"/>
  </w:num>
  <w:num w:numId="18">
    <w:abstractNumId w:val="13"/>
  </w:num>
  <w:num w:numId="19">
    <w:abstractNumId w:val="31"/>
  </w:num>
  <w:num w:numId="20">
    <w:abstractNumId w:val="16"/>
  </w:num>
  <w:num w:numId="21">
    <w:abstractNumId w:val="24"/>
  </w:num>
  <w:num w:numId="22">
    <w:abstractNumId w:val="7"/>
  </w:num>
  <w:num w:numId="23">
    <w:abstractNumId w:val="6"/>
  </w:num>
  <w:num w:numId="24">
    <w:abstractNumId w:val="27"/>
  </w:num>
  <w:num w:numId="25">
    <w:abstractNumId w:val="21"/>
  </w:num>
  <w:num w:numId="26">
    <w:abstractNumId w:val="11"/>
    <w:lvlOverride w:ilvl="0">
      <w:startOverride w:val="1"/>
    </w:lvlOverride>
  </w:num>
  <w:num w:numId="27">
    <w:abstractNumId w:val="8"/>
  </w:num>
  <w:num w:numId="28">
    <w:abstractNumId w:val="32"/>
  </w:num>
  <w:num w:numId="29">
    <w:abstractNumId w:val="15"/>
  </w:num>
  <w:num w:numId="30">
    <w:abstractNumId w:val="28"/>
  </w:num>
  <w:num w:numId="31">
    <w:abstractNumId w:val="12"/>
  </w:num>
  <w:num w:numId="32">
    <w:abstractNumId w:val="2"/>
  </w:num>
  <w:num w:numId="33">
    <w:abstractNumId w:val="29"/>
  </w:num>
  <w:num w:numId="34">
    <w:abstractNumId w:val="20"/>
  </w:num>
  <w:num w:numId="35">
    <w:abstractNumId w:val="25"/>
  </w:num>
  <w:num w:numId="36">
    <w:abstractNumId w:val="4"/>
  </w:num>
  <w:num w:numId="37">
    <w:abstractNumId w:val="26"/>
  </w:num>
  <w:num w:numId="38">
    <w:abstractNumId w:val="10"/>
  </w:num>
  <w:num w:numId="39">
    <w:abstractNumId w:val="1"/>
  </w:num>
  <w:num w:numId="40">
    <w:abstractNumId w:val="0"/>
  </w:num>
  <w:num w:numId="41">
    <w:abstractNumId w:val="13"/>
  </w:num>
  <w:num w:numId="42">
    <w:abstractNumId w:val="31"/>
  </w:num>
  <w:num w:numId="43">
    <w:abstractNumId w:val="16"/>
  </w:num>
  <w:num w:numId="44">
    <w:abstractNumId w:val="24"/>
  </w:num>
  <w:num w:numId="45">
    <w:abstractNumId w:val="7"/>
  </w:num>
  <w:num w:numId="46">
    <w:abstractNumId w:val="6"/>
  </w:num>
  <w:num w:numId="47">
    <w:abstractNumId w:val="27"/>
  </w:num>
  <w:num w:numId="48">
    <w:abstractNumId w:val="21"/>
  </w:num>
  <w:num w:numId="49">
    <w:abstractNumId w:val="30"/>
  </w:num>
  <w:num w:numId="50">
    <w:abstractNumId w:val="14"/>
  </w:num>
  <w:num w:numId="51">
    <w:abstractNumId w:val="22"/>
  </w:num>
  <w:num w:numId="52">
    <w:abstractNumId w:val="23"/>
  </w:num>
  <w:num w:numId="53">
    <w:abstractNumId w:val="18"/>
  </w:num>
  <w:num w:numId="54">
    <w:abstractNumId w:val="9"/>
  </w:num>
  <w:num w:numId="55">
    <w:abstractNumId w:val="3"/>
  </w:num>
  <w:num w:numId="56">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E57"/>
    <w:rsid w:val="000230E2"/>
    <w:rsid w:val="00025CE4"/>
    <w:rsid w:val="0003515A"/>
    <w:rsid w:val="00036441"/>
    <w:rsid w:val="00081888"/>
    <w:rsid w:val="00081C5C"/>
    <w:rsid w:val="00092FD0"/>
    <w:rsid w:val="00097475"/>
    <w:rsid w:val="000D4AD8"/>
    <w:rsid w:val="000D7B9B"/>
    <w:rsid w:val="000E7472"/>
    <w:rsid w:val="00105492"/>
    <w:rsid w:val="00123C86"/>
    <w:rsid w:val="001434DA"/>
    <w:rsid w:val="00151EA4"/>
    <w:rsid w:val="001E5ADA"/>
    <w:rsid w:val="001E6A1D"/>
    <w:rsid w:val="002267EC"/>
    <w:rsid w:val="00227C9C"/>
    <w:rsid w:val="0025491B"/>
    <w:rsid w:val="00272938"/>
    <w:rsid w:val="002B7BC2"/>
    <w:rsid w:val="002D5918"/>
    <w:rsid w:val="0030419E"/>
    <w:rsid w:val="003118C8"/>
    <w:rsid w:val="00313837"/>
    <w:rsid w:val="00315353"/>
    <w:rsid w:val="00335DA7"/>
    <w:rsid w:val="00335E11"/>
    <w:rsid w:val="00337E6D"/>
    <w:rsid w:val="003428C4"/>
    <w:rsid w:val="00342EFB"/>
    <w:rsid w:val="0035309F"/>
    <w:rsid w:val="0035319D"/>
    <w:rsid w:val="003D67D4"/>
    <w:rsid w:val="00412EA6"/>
    <w:rsid w:val="00430AA1"/>
    <w:rsid w:val="00453BA0"/>
    <w:rsid w:val="004640F9"/>
    <w:rsid w:val="00465C35"/>
    <w:rsid w:val="00472EC9"/>
    <w:rsid w:val="004D7213"/>
    <w:rsid w:val="004E66B9"/>
    <w:rsid w:val="00553AB8"/>
    <w:rsid w:val="005F612F"/>
    <w:rsid w:val="006242EE"/>
    <w:rsid w:val="00632877"/>
    <w:rsid w:val="00647701"/>
    <w:rsid w:val="00684FF5"/>
    <w:rsid w:val="006875AF"/>
    <w:rsid w:val="006900AD"/>
    <w:rsid w:val="00697430"/>
    <w:rsid w:val="006A1683"/>
    <w:rsid w:val="006B44F9"/>
    <w:rsid w:val="006E3A95"/>
    <w:rsid w:val="00716E56"/>
    <w:rsid w:val="00744605"/>
    <w:rsid w:val="0077438F"/>
    <w:rsid w:val="00796838"/>
    <w:rsid w:val="007B520E"/>
    <w:rsid w:val="007C44AC"/>
    <w:rsid w:val="007D1879"/>
    <w:rsid w:val="007D29D6"/>
    <w:rsid w:val="00820C3D"/>
    <w:rsid w:val="0083639B"/>
    <w:rsid w:val="00885288"/>
    <w:rsid w:val="008859E6"/>
    <w:rsid w:val="008E51A0"/>
    <w:rsid w:val="00910E66"/>
    <w:rsid w:val="00925EE7"/>
    <w:rsid w:val="00943758"/>
    <w:rsid w:val="00982F65"/>
    <w:rsid w:val="00991327"/>
    <w:rsid w:val="009A2187"/>
    <w:rsid w:val="009B67A9"/>
    <w:rsid w:val="009D7779"/>
    <w:rsid w:val="009E0891"/>
    <w:rsid w:val="00A1495A"/>
    <w:rsid w:val="00A32ECE"/>
    <w:rsid w:val="00AC421C"/>
    <w:rsid w:val="00AD0AD5"/>
    <w:rsid w:val="00AF7AB1"/>
    <w:rsid w:val="00B01713"/>
    <w:rsid w:val="00B132B2"/>
    <w:rsid w:val="00B3775D"/>
    <w:rsid w:val="00B95C38"/>
    <w:rsid w:val="00BB5D0E"/>
    <w:rsid w:val="00BB7ACC"/>
    <w:rsid w:val="00BE1FF1"/>
    <w:rsid w:val="00BF2424"/>
    <w:rsid w:val="00BF6511"/>
    <w:rsid w:val="00C237C8"/>
    <w:rsid w:val="00C3268E"/>
    <w:rsid w:val="00C37F1D"/>
    <w:rsid w:val="00C62A52"/>
    <w:rsid w:val="00C72C4D"/>
    <w:rsid w:val="00C86ADF"/>
    <w:rsid w:val="00CC5224"/>
    <w:rsid w:val="00CD697A"/>
    <w:rsid w:val="00CE5EC7"/>
    <w:rsid w:val="00D01855"/>
    <w:rsid w:val="00D12063"/>
    <w:rsid w:val="00D263D3"/>
    <w:rsid w:val="00D26C86"/>
    <w:rsid w:val="00D32A5A"/>
    <w:rsid w:val="00D53625"/>
    <w:rsid w:val="00D80D12"/>
    <w:rsid w:val="00DB0F6E"/>
    <w:rsid w:val="00DF6605"/>
    <w:rsid w:val="00E054C4"/>
    <w:rsid w:val="00E45ED5"/>
    <w:rsid w:val="00E50E57"/>
    <w:rsid w:val="00E83179"/>
    <w:rsid w:val="00E96582"/>
    <w:rsid w:val="00F50DFA"/>
    <w:rsid w:val="00F743B9"/>
    <w:rsid w:val="00FA2EC4"/>
    <w:rsid w:val="00FB5AA2"/>
    <w:rsid w:val="00FC02C6"/>
    <w:rsid w:val="00FD1E98"/>
    <w:rsid w:val="00FF5F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4322"/>
  <w15:docId w15:val="{059C8FEB-D558-42C3-8794-D45A11CB5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WenQuanYi Micro Hei" w:hAnsi="Liberation Serif" w:cs="Lohit Devanagari"/>
        <w:kern w:val="3"/>
        <w:sz w:val="24"/>
        <w:szCs w:val="24"/>
        <w:lang w:val="sl-SI"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51A0"/>
    <w:pPr>
      <w:spacing w:after="120" w:line="276" w:lineRule="auto"/>
      <w:jc w:val="both"/>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991327"/>
    <w:rPr>
      <w:rFonts w:ascii="Arial" w:hAnsi="Arial"/>
    </w:r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Seznam">
    <w:name w:val="List"/>
    <w:basedOn w:val="Textbody"/>
  </w:style>
  <w:style w:type="paragraph" w:styleId="Napis">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Odstavekseznama">
    <w:name w:val="List Paragraph"/>
    <w:basedOn w:val="Navaden"/>
    <w:rsid w:val="00744605"/>
    <w:pPr>
      <w:ind w:left="720"/>
    </w:pPr>
  </w:style>
  <w:style w:type="paragraph" w:styleId="Glava">
    <w:name w:val="header"/>
    <w:basedOn w:val="Standard"/>
  </w:style>
  <w:style w:type="paragraph" w:styleId="Noga">
    <w:name w:val="footer"/>
    <w:basedOn w:val="Standard"/>
    <w:link w:val="NogaZnak"/>
    <w:uiPriority w:val="99"/>
    <w:pPr>
      <w:suppressLineNumbers/>
      <w:tabs>
        <w:tab w:val="center" w:pos="5386"/>
        <w:tab w:val="right" w:pos="10772"/>
      </w:tabs>
    </w:pPr>
  </w:style>
  <w:style w:type="character" w:customStyle="1" w:styleId="Internetlink">
    <w:name w:val="Internet link"/>
    <w:rPr>
      <w:color w:val="000080"/>
      <w:u w:val="single"/>
    </w:rPr>
  </w:style>
  <w:style w:type="character" w:customStyle="1" w:styleId="ListLabel1">
    <w:name w:val="ListLabel 1"/>
    <w:rPr>
      <w:rFonts w:ascii="Arial" w:eastAsia="Calibri" w:hAnsi="Arial" w:cs="Calibri"/>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ascii="Arial" w:hAnsi="Arial"/>
      <w:sz w:val="20"/>
    </w:rPr>
  </w:style>
  <w:style w:type="character" w:customStyle="1" w:styleId="ListLabel6">
    <w:name w:val="ListLabel 6"/>
    <w:rPr>
      <w:sz w:val="20"/>
    </w:rPr>
  </w:style>
  <w:style w:type="character" w:customStyle="1" w:styleId="ListLabel7">
    <w:name w:val="ListLabel 7"/>
    <w:rPr>
      <w:sz w:val="20"/>
    </w:rPr>
  </w:style>
  <w:style w:type="character" w:customStyle="1" w:styleId="ListLabel8">
    <w:name w:val="ListLabel 8"/>
    <w:rPr>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15">
    <w:name w:val="ListLabel 1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
    <w:name w:val="ListLabel 1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
    <w:name w:val="ListLabel 1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
    <w:name w:val="ListLabel 1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
    <w:name w:val="ListLabel 1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0">
    <w:name w:val="ListLabel 2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1">
    <w:name w:val="ListLabel 2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2">
    <w:name w:val="ListLabel 2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3">
    <w:name w:val="ListLabel 23"/>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24">
    <w:name w:val="ListLabel 24"/>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25">
    <w:name w:val="ListLabel 2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6">
    <w:name w:val="ListLabel 2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7">
    <w:name w:val="ListLabel 2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8">
    <w:name w:val="ListLabel 2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9">
    <w:name w:val="ListLabel 2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30">
    <w:name w:val="ListLabel 3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31">
    <w:name w:val="ListLabel 3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32">
    <w:name w:val="ListLabel 32"/>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33">
    <w:name w:val="ListLabel 3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34">
    <w:name w:val="ListLabel 3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35">
    <w:name w:val="ListLabel 3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36">
    <w:name w:val="ListLabel 3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37">
    <w:name w:val="ListLabel 3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38">
    <w:name w:val="ListLabel 3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39">
    <w:name w:val="ListLabel 3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40">
    <w:name w:val="ListLabel 4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41">
    <w:name w:val="ListLabel 41"/>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42">
    <w:name w:val="ListLabel 4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43">
    <w:name w:val="ListLabel 4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44">
    <w:name w:val="ListLabel 4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45">
    <w:name w:val="ListLabel 4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46">
    <w:name w:val="ListLabel 4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47">
    <w:name w:val="ListLabel 4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48">
    <w:name w:val="ListLabel 4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49">
    <w:name w:val="ListLabel 4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50">
    <w:name w:val="ListLabel 50"/>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51">
    <w:name w:val="ListLabel 5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52">
    <w:name w:val="ListLabel 5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53">
    <w:name w:val="ListLabel 5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54">
    <w:name w:val="ListLabel 5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55">
    <w:name w:val="ListLabel 5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56">
    <w:name w:val="ListLabel 5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57">
    <w:name w:val="ListLabel 5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58">
    <w:name w:val="ListLabel 5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59">
    <w:name w:val="ListLabel 59"/>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60">
    <w:name w:val="ListLabel 6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61">
    <w:name w:val="ListLabel 6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62">
    <w:name w:val="ListLabel 6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63">
    <w:name w:val="ListLabel 6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64">
    <w:name w:val="ListLabel 6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65">
    <w:name w:val="ListLabel 6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66">
    <w:name w:val="ListLabel 6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67">
    <w:name w:val="ListLabel 6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68">
    <w:name w:val="ListLabel 68"/>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69">
    <w:name w:val="ListLabel 6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70">
    <w:name w:val="ListLabel 7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71">
    <w:name w:val="ListLabel 7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72">
    <w:name w:val="ListLabel 7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73">
    <w:name w:val="ListLabel 7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74">
    <w:name w:val="ListLabel 7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75">
    <w:name w:val="ListLabel 7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76">
    <w:name w:val="ListLabel 7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77">
    <w:name w:val="ListLabel 77"/>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78">
    <w:name w:val="ListLabel 7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79">
    <w:name w:val="ListLabel 7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80">
    <w:name w:val="ListLabel 8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81">
    <w:name w:val="ListLabel 8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82">
    <w:name w:val="ListLabel 8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83">
    <w:name w:val="ListLabel 8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84">
    <w:name w:val="ListLabel 8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85">
    <w:name w:val="ListLabel 8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86">
    <w:name w:val="ListLabel 86"/>
    <w:rPr>
      <w:rFonts w:ascii="Arial" w:eastAsia="Arial" w:hAnsi="Arial" w:cs="Arial"/>
      <w:b w:val="0"/>
      <w:i w:val="0"/>
      <w:strike w:val="0"/>
      <w:dstrike w:val="0"/>
      <w:color w:val="000000"/>
      <w:position w:val="0"/>
      <w:sz w:val="20"/>
      <w:szCs w:val="20"/>
      <w:u w:val="none"/>
      <w:shd w:val="clear" w:color="auto" w:fill="FFFFFF"/>
      <w:vertAlign w:val="baseline"/>
    </w:rPr>
  </w:style>
  <w:style w:type="character" w:customStyle="1" w:styleId="ListLabel87">
    <w:name w:val="ListLabel 87"/>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88">
    <w:name w:val="ListLabel 88"/>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89">
    <w:name w:val="ListLabel 89"/>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90">
    <w:name w:val="ListLabel 90"/>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91">
    <w:name w:val="ListLabel 9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92">
    <w:name w:val="ListLabel 92"/>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93">
    <w:name w:val="ListLabel 93"/>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94">
    <w:name w:val="ListLabel 94"/>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95">
    <w:name w:val="ListLabel 95"/>
    <w:rPr>
      <w:rFonts w:ascii="Arial" w:eastAsia="Arial" w:hAnsi="Arial" w:cs="Arial"/>
      <w:b w:val="0"/>
      <w:i w:val="0"/>
      <w:strike w:val="0"/>
      <w:dstrike w:val="0"/>
      <w:color w:val="000000"/>
      <w:position w:val="0"/>
      <w:sz w:val="20"/>
      <w:szCs w:val="20"/>
      <w:u w:val="none"/>
      <w:shd w:val="clear" w:color="auto" w:fill="FFFFFF"/>
      <w:vertAlign w:val="baseline"/>
    </w:rPr>
  </w:style>
  <w:style w:type="character" w:customStyle="1" w:styleId="ListLabel96">
    <w:name w:val="ListLabel 96"/>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97">
    <w:name w:val="ListLabel 97"/>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98">
    <w:name w:val="ListLabel 98"/>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99">
    <w:name w:val="ListLabel 99"/>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00">
    <w:name w:val="ListLabel 100"/>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01">
    <w:name w:val="ListLabel 101"/>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02">
    <w:name w:val="ListLabel 102"/>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03">
    <w:name w:val="ListLabel 103"/>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04">
    <w:name w:val="ListLabel 104"/>
    <w:rPr>
      <w:rFonts w:ascii="Arial" w:eastAsia="Arial" w:hAnsi="Arial" w:cs="Arial"/>
      <w:b w:val="0"/>
      <w:i w:val="0"/>
      <w:strike w:val="0"/>
      <w:dstrike w:val="0"/>
      <w:color w:val="000000"/>
      <w:position w:val="0"/>
      <w:sz w:val="20"/>
      <w:szCs w:val="20"/>
      <w:u w:val="none"/>
      <w:shd w:val="clear" w:color="auto" w:fill="FFFFFF"/>
      <w:vertAlign w:val="baseline"/>
    </w:rPr>
  </w:style>
  <w:style w:type="character" w:customStyle="1" w:styleId="ListLabel105">
    <w:name w:val="ListLabel 105"/>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06">
    <w:name w:val="ListLabel 106"/>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07">
    <w:name w:val="ListLabel 107"/>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08">
    <w:name w:val="ListLabel 108"/>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09">
    <w:name w:val="ListLabel 109"/>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10">
    <w:name w:val="ListLabel 110"/>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1">
    <w:name w:val="ListLabel 11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12">
    <w:name w:val="ListLabel 112"/>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13">
    <w:name w:val="ListLabel 113"/>
    <w:rPr>
      <w:rFonts w:ascii="Arial" w:eastAsia="Arial" w:hAnsi="Arial" w:cs="Arial"/>
      <w:b w:val="0"/>
      <w:i w:val="0"/>
      <w:strike w:val="0"/>
      <w:dstrike w:val="0"/>
      <w:color w:val="000000"/>
      <w:position w:val="0"/>
      <w:sz w:val="20"/>
      <w:szCs w:val="20"/>
      <w:u w:val="none"/>
      <w:shd w:val="clear" w:color="auto" w:fill="FFFFFF"/>
      <w:vertAlign w:val="baseline"/>
    </w:rPr>
  </w:style>
  <w:style w:type="character" w:customStyle="1" w:styleId="ListLabel114">
    <w:name w:val="ListLabel 114"/>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15">
    <w:name w:val="ListLabel 115"/>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16">
    <w:name w:val="ListLabel 116"/>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7">
    <w:name w:val="ListLabel 117"/>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18">
    <w:name w:val="ListLabel 118"/>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19">
    <w:name w:val="ListLabel 119"/>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20">
    <w:name w:val="ListLabel 120"/>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21">
    <w:name w:val="ListLabel 12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22">
    <w:name w:val="ListLabel 122"/>
    <w:rPr>
      <w:rFonts w:ascii="Arial" w:eastAsia="Arial" w:hAnsi="Arial" w:cs="Arial"/>
      <w:b w:val="0"/>
      <w:i w:val="0"/>
      <w:strike w:val="0"/>
      <w:dstrike w:val="0"/>
      <w:color w:val="000000"/>
      <w:position w:val="0"/>
      <w:sz w:val="20"/>
      <w:szCs w:val="20"/>
      <w:u w:val="none"/>
      <w:shd w:val="clear" w:color="auto" w:fill="FFFFFF"/>
      <w:vertAlign w:val="baseline"/>
    </w:rPr>
  </w:style>
  <w:style w:type="character" w:customStyle="1" w:styleId="ListLabel123">
    <w:name w:val="ListLabel 123"/>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24">
    <w:name w:val="ListLabel 124"/>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25">
    <w:name w:val="ListLabel 125"/>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26">
    <w:name w:val="ListLabel 126"/>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27">
    <w:name w:val="ListLabel 127"/>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28">
    <w:name w:val="ListLabel 128"/>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29">
    <w:name w:val="ListLabel 129"/>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0">
    <w:name w:val="ListLabel 130"/>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1">
    <w:name w:val="ListLabel 131"/>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132">
    <w:name w:val="ListLabel 13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33">
    <w:name w:val="ListLabel 13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34">
    <w:name w:val="ListLabel 13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35">
    <w:name w:val="ListLabel 13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36">
    <w:name w:val="ListLabel 13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37">
    <w:name w:val="ListLabel 13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38">
    <w:name w:val="ListLabel 13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39">
    <w:name w:val="ListLabel 13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40">
    <w:name w:val="ListLabel 140"/>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141">
    <w:name w:val="ListLabel 14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42">
    <w:name w:val="ListLabel 14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43">
    <w:name w:val="ListLabel 14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44">
    <w:name w:val="ListLabel 14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45">
    <w:name w:val="ListLabel 14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46">
    <w:name w:val="ListLabel 14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47">
    <w:name w:val="ListLabel 14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48">
    <w:name w:val="ListLabel 14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49">
    <w:name w:val="ListLabel 149"/>
    <w:rPr>
      <w:rFonts w:ascii="Arial" w:eastAsia="Arial" w:hAnsi="Arial" w:cs="Arial"/>
      <w:b w:val="0"/>
      <w:i w:val="0"/>
      <w:strike w:val="0"/>
      <w:dstrike w:val="0"/>
      <w:color w:val="000000"/>
      <w:position w:val="0"/>
      <w:sz w:val="20"/>
      <w:szCs w:val="20"/>
      <w:u w:val="none"/>
      <w:shd w:val="clear" w:color="auto" w:fill="FFFFFF"/>
      <w:vertAlign w:val="baseline"/>
    </w:rPr>
  </w:style>
  <w:style w:type="character" w:customStyle="1" w:styleId="ListLabel150">
    <w:name w:val="ListLabel 150"/>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51">
    <w:name w:val="ListLabel 15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52">
    <w:name w:val="ListLabel 152"/>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53">
    <w:name w:val="ListLabel 153"/>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54">
    <w:name w:val="ListLabel 154"/>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55">
    <w:name w:val="ListLabel 155"/>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56">
    <w:name w:val="ListLabel 156"/>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57">
    <w:name w:val="ListLabel 157"/>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58">
    <w:name w:val="ListLabel 158"/>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159">
    <w:name w:val="ListLabel 15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0">
    <w:name w:val="ListLabel 16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1">
    <w:name w:val="ListLabel 16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2">
    <w:name w:val="ListLabel 16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3">
    <w:name w:val="ListLabel 16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4">
    <w:name w:val="ListLabel 16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5">
    <w:name w:val="ListLabel 16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6">
    <w:name w:val="ListLabel 16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7">
    <w:name w:val="ListLabel 167"/>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168">
    <w:name w:val="ListLabel 16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69">
    <w:name w:val="ListLabel 16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0">
    <w:name w:val="ListLabel 17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1">
    <w:name w:val="ListLabel 17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2">
    <w:name w:val="ListLabel 17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3">
    <w:name w:val="ListLabel 17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4">
    <w:name w:val="ListLabel 17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5">
    <w:name w:val="ListLabel 17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6">
    <w:name w:val="ListLabel 176"/>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177">
    <w:name w:val="ListLabel 17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8">
    <w:name w:val="ListLabel 17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79">
    <w:name w:val="ListLabel 17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0">
    <w:name w:val="ListLabel 18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1">
    <w:name w:val="ListLabel 18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2">
    <w:name w:val="ListLabel 18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3">
    <w:name w:val="ListLabel 18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4">
    <w:name w:val="ListLabel 184"/>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5">
    <w:name w:val="ListLabel 185"/>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186">
    <w:name w:val="ListLabel 18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7">
    <w:name w:val="ListLabel 18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8">
    <w:name w:val="ListLabel 18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89">
    <w:name w:val="ListLabel 18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0">
    <w:name w:val="ListLabel 19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1">
    <w:name w:val="ListLabel 19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2">
    <w:name w:val="ListLabel 19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3">
    <w:name w:val="ListLabel 193"/>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4">
    <w:name w:val="ListLabel 194"/>
    <w:rPr>
      <w:rFonts w:ascii="Arial" w:eastAsia="Calibri" w:hAnsi="Arial" w:cs="Calibri"/>
      <w:b w:val="0"/>
      <w:i w:val="0"/>
      <w:strike w:val="0"/>
      <w:dstrike w:val="0"/>
      <w:color w:val="000000"/>
      <w:position w:val="0"/>
      <w:sz w:val="20"/>
      <w:szCs w:val="20"/>
      <w:u w:val="none"/>
      <w:shd w:val="clear" w:color="auto" w:fill="FFFFFF"/>
      <w:vertAlign w:val="baseline"/>
    </w:rPr>
  </w:style>
  <w:style w:type="character" w:customStyle="1" w:styleId="ListLabel195">
    <w:name w:val="ListLabel 195"/>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6">
    <w:name w:val="ListLabel 196"/>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7">
    <w:name w:val="ListLabel 197"/>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8">
    <w:name w:val="ListLabel 198"/>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199">
    <w:name w:val="ListLabel 199"/>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00">
    <w:name w:val="ListLabel 200"/>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01">
    <w:name w:val="ListLabel 201"/>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02">
    <w:name w:val="ListLabel 202"/>
    <w:rPr>
      <w:rFonts w:eastAsia="Calibri" w:cs="Calibri"/>
      <w:b w:val="0"/>
      <w:i w:val="0"/>
      <w:strike w:val="0"/>
      <w:dstrike w:val="0"/>
      <w:color w:val="000000"/>
      <w:position w:val="0"/>
      <w:sz w:val="20"/>
      <w:szCs w:val="20"/>
      <w:u w:val="none"/>
      <w:shd w:val="clear" w:color="auto" w:fill="FFFFFF"/>
      <w:vertAlign w:val="baseline"/>
    </w:rPr>
  </w:style>
  <w:style w:type="character" w:customStyle="1" w:styleId="ListLabel239">
    <w:name w:val="ListLabel 239"/>
    <w:rPr>
      <w:rFonts w:cs="Courier New"/>
    </w:rPr>
  </w:style>
  <w:style w:type="character" w:customStyle="1" w:styleId="ListLabel240">
    <w:name w:val="ListLabel 240"/>
    <w:rPr>
      <w:rFonts w:cs="Courier New"/>
    </w:rPr>
  </w:style>
  <w:style w:type="character" w:customStyle="1" w:styleId="ListLabel241">
    <w:name w:val="ListLabel 241"/>
    <w:rPr>
      <w:rFonts w:cs="Courier New"/>
    </w:rPr>
  </w:style>
  <w:style w:type="character" w:customStyle="1" w:styleId="NumberingSymbols">
    <w:name w:val="Numbering Symbols"/>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3"/>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9">
    <w:name w:val="WWNum29"/>
    <w:basedOn w:val="Brezseznama"/>
    <w:pPr>
      <w:numPr>
        <w:numId w:val="25"/>
      </w:numPr>
    </w:pPr>
  </w:style>
  <w:style w:type="paragraph" w:styleId="Besedilooblaka">
    <w:name w:val="Balloon Text"/>
    <w:basedOn w:val="Navaden"/>
    <w:link w:val="BesedilooblakaZnak"/>
    <w:uiPriority w:val="99"/>
    <w:semiHidden/>
    <w:unhideWhenUsed/>
    <w:rsid w:val="00BE1FF1"/>
    <w:rPr>
      <w:rFonts w:ascii="Segoe UI" w:hAnsi="Segoe UI" w:cs="Mangal"/>
      <w:sz w:val="18"/>
      <w:szCs w:val="16"/>
    </w:rPr>
  </w:style>
  <w:style w:type="character" w:customStyle="1" w:styleId="BesedilooblakaZnak">
    <w:name w:val="Besedilo oblačka Znak"/>
    <w:basedOn w:val="Privzetapisavaodstavka"/>
    <w:link w:val="Besedilooblaka"/>
    <w:uiPriority w:val="99"/>
    <w:semiHidden/>
    <w:rsid w:val="00BE1FF1"/>
    <w:rPr>
      <w:rFonts w:ascii="Segoe UI" w:hAnsi="Segoe UI" w:cs="Mangal"/>
      <w:sz w:val="18"/>
      <w:szCs w:val="16"/>
    </w:rPr>
  </w:style>
  <w:style w:type="character" w:styleId="Pripombasklic">
    <w:name w:val="annotation reference"/>
    <w:basedOn w:val="Privzetapisavaodstavka"/>
    <w:uiPriority w:val="99"/>
    <w:semiHidden/>
    <w:unhideWhenUsed/>
    <w:rsid w:val="009E0891"/>
    <w:rPr>
      <w:sz w:val="16"/>
      <w:szCs w:val="16"/>
    </w:rPr>
  </w:style>
  <w:style w:type="paragraph" w:styleId="Pripombabesedilo">
    <w:name w:val="annotation text"/>
    <w:basedOn w:val="Navaden"/>
    <w:link w:val="PripombabesediloZnak"/>
    <w:uiPriority w:val="99"/>
    <w:semiHidden/>
    <w:unhideWhenUsed/>
    <w:rsid w:val="009E0891"/>
    <w:rPr>
      <w:rFonts w:cs="Mangal"/>
      <w:sz w:val="20"/>
      <w:szCs w:val="18"/>
    </w:rPr>
  </w:style>
  <w:style w:type="character" w:customStyle="1" w:styleId="PripombabesediloZnak">
    <w:name w:val="Pripomba – besedilo Znak"/>
    <w:basedOn w:val="Privzetapisavaodstavka"/>
    <w:link w:val="Pripombabesedilo"/>
    <w:uiPriority w:val="99"/>
    <w:semiHidden/>
    <w:rsid w:val="009E0891"/>
    <w:rPr>
      <w:rFonts w:cs="Mangal"/>
      <w:sz w:val="20"/>
      <w:szCs w:val="18"/>
    </w:rPr>
  </w:style>
  <w:style w:type="paragraph" w:styleId="Zadevapripombe">
    <w:name w:val="annotation subject"/>
    <w:basedOn w:val="Pripombabesedilo"/>
    <w:next w:val="Pripombabesedilo"/>
    <w:link w:val="ZadevapripombeZnak"/>
    <w:uiPriority w:val="99"/>
    <w:semiHidden/>
    <w:unhideWhenUsed/>
    <w:rsid w:val="009E0891"/>
    <w:rPr>
      <w:b/>
      <w:bCs/>
    </w:rPr>
  </w:style>
  <w:style w:type="character" w:customStyle="1" w:styleId="ZadevapripombeZnak">
    <w:name w:val="Zadeva pripombe Znak"/>
    <w:basedOn w:val="PripombabesediloZnak"/>
    <w:link w:val="Zadevapripombe"/>
    <w:uiPriority w:val="99"/>
    <w:semiHidden/>
    <w:rsid w:val="009E0891"/>
    <w:rPr>
      <w:rFonts w:cs="Mangal"/>
      <w:b/>
      <w:bCs/>
      <w:sz w:val="20"/>
      <w:szCs w:val="18"/>
    </w:rPr>
  </w:style>
  <w:style w:type="character" w:customStyle="1" w:styleId="NogaZnak">
    <w:name w:val="Noga Znak"/>
    <w:basedOn w:val="Privzetapisavaodstavka"/>
    <w:link w:val="Noga"/>
    <w:uiPriority w:val="99"/>
    <w:rsid w:val="00025CE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5896" TargetMode="External"/><Relationship Id="rId13" Type="http://schemas.openxmlformats.org/officeDocument/2006/relationships/hyperlink" Target="http://www.uradni-list.si/1/objava.jsp?sop=2020-01-3628" TargetMode="External"/><Relationship Id="rId18" Type="http://schemas.openxmlformats.org/officeDocument/2006/relationships/hyperlink" Target="https://www.gov.si/assets/ministrstva/MIZS/Dokumenti/Izobrazevanje-otrok-s-posebnimi-potrebami/OS/Posebni-program-vzgoje-in-izobrazevanja/Posebni_program_vzgoje_in_izob.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065" TargetMode="External"/><Relationship Id="rId17" Type="http://schemas.openxmlformats.org/officeDocument/2006/relationships/hyperlink" Target="https://www.gov.si/assets/ministrstva/MIZS/Dokumenti/Izobrazevanje-otrok-s-posebnimi-potrebami/OS/PP_z_NIS.pdf" TargetMode="External"/><Relationship Id="rId2" Type="http://schemas.openxmlformats.org/officeDocument/2006/relationships/numbering" Target="numbering.xml"/><Relationship Id="rId16" Type="http://schemas.openxmlformats.org/officeDocument/2006/relationships/hyperlink" Target="https://www.gov.si/assets/ministrstva/MIZS/Dokumenti/Izobrazevanje-otrok-s-posebnimi-potrebami/OS/PP_z_NI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2-01-3531" TargetMode="External"/><Relationship Id="rId5" Type="http://schemas.openxmlformats.org/officeDocument/2006/relationships/webSettings" Target="webSettings.xml"/><Relationship Id="rId15" Type="http://schemas.openxmlformats.org/officeDocument/2006/relationships/hyperlink" Target="https://www.gov.si/assets/ministrstva/MIZS/Dokumenti/Izobrazevanje-otrok-s-posebnimi-potrebami/OS/PP_z_NIS.pdf" TargetMode="External"/><Relationship Id="rId10" Type="http://schemas.openxmlformats.org/officeDocument/2006/relationships/hyperlink" Target="http://www.uradni-list.si/1/objava.jsp?sop=2012-01-170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1-01-2714" TargetMode="External"/><Relationship Id="rId14" Type="http://schemas.openxmlformats.org/officeDocument/2006/relationships/hyperlink" Target="https://www.zrss.si/pdf/Kriteriji-motenj-otrok-s-posebnimi-potrebami.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B594ED-DAB6-4D38-98D7-A1A9B77E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6318</Words>
  <Characters>36016</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Tornič</dc:creator>
  <cp:lastModifiedBy>Robert Tornič</cp:lastModifiedBy>
  <cp:revision>3</cp:revision>
  <cp:lastPrinted>2023-11-29T14:17:00Z</cp:lastPrinted>
  <dcterms:created xsi:type="dcterms:W3CDTF">2023-11-29T15:54:00Z</dcterms:created>
  <dcterms:modified xsi:type="dcterms:W3CDTF">2023-11-29T15:57:00Z</dcterms:modified>
</cp:coreProperties>
</file>